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B1399" w14:textId="7457F2FA" w:rsidR="00B53616" w:rsidRPr="00EE4989" w:rsidRDefault="00B53616" w:rsidP="00B53616">
      <w:pPr>
        <w:jc w:val="center"/>
        <w:rPr>
          <w:rFonts w:ascii="Book Antiqua" w:hAnsi="Book Antiqua"/>
          <w:b/>
          <w:sz w:val="32"/>
          <w:szCs w:val="32"/>
        </w:rPr>
      </w:pPr>
      <w:r w:rsidRPr="00EE4989">
        <w:rPr>
          <w:rFonts w:ascii="Book Antiqua" w:hAnsi="Book Antiqua"/>
          <w:b/>
          <w:sz w:val="32"/>
          <w:szCs w:val="32"/>
        </w:rPr>
        <w:t>CITY OF BLUE GRASS, IOWA</w:t>
      </w:r>
    </w:p>
    <w:p w14:paraId="569BB730" w14:textId="6502FF31" w:rsidR="00B53616" w:rsidRPr="00EE4989" w:rsidRDefault="00B53616" w:rsidP="00B53616">
      <w:pPr>
        <w:jc w:val="center"/>
        <w:rPr>
          <w:rFonts w:ascii="Book Antiqua" w:hAnsi="Book Antiqua"/>
          <w:b/>
          <w:sz w:val="32"/>
          <w:szCs w:val="32"/>
        </w:rPr>
      </w:pPr>
      <w:r w:rsidRPr="00EE4989">
        <w:rPr>
          <w:rFonts w:ascii="Book Antiqua" w:hAnsi="Book Antiqua"/>
          <w:b/>
          <w:sz w:val="32"/>
          <w:szCs w:val="32"/>
        </w:rPr>
        <w:t>AMENDMENT 20</w:t>
      </w:r>
      <w:r w:rsidR="009C0767">
        <w:rPr>
          <w:rFonts w:ascii="Book Antiqua" w:hAnsi="Book Antiqua"/>
          <w:b/>
          <w:sz w:val="32"/>
          <w:szCs w:val="32"/>
        </w:rPr>
        <w:t>25</w:t>
      </w:r>
      <w:r w:rsidRPr="00EE4989">
        <w:rPr>
          <w:rFonts w:ascii="Book Antiqua" w:hAnsi="Book Antiqua"/>
          <w:b/>
          <w:sz w:val="32"/>
          <w:szCs w:val="32"/>
        </w:rPr>
        <w:t>-</w:t>
      </w:r>
      <w:r w:rsidR="00A03D73">
        <w:rPr>
          <w:rFonts w:ascii="Book Antiqua" w:hAnsi="Book Antiqua"/>
          <w:b/>
          <w:sz w:val="32"/>
          <w:szCs w:val="32"/>
        </w:rPr>
        <w:t>1</w:t>
      </w:r>
      <w:r w:rsidR="009C0767">
        <w:rPr>
          <w:rFonts w:ascii="Book Antiqua" w:hAnsi="Book Antiqua"/>
          <w:b/>
          <w:sz w:val="32"/>
          <w:szCs w:val="32"/>
        </w:rPr>
        <w:t>0</w:t>
      </w:r>
    </w:p>
    <w:p w14:paraId="2ECF87C7" w14:textId="77777777" w:rsidR="00B53616" w:rsidRPr="00EE4989" w:rsidRDefault="00B53616" w:rsidP="00B53616">
      <w:pPr>
        <w:jc w:val="center"/>
        <w:rPr>
          <w:rFonts w:ascii="Book Antiqua" w:hAnsi="Book Antiqua"/>
          <w:b/>
        </w:rPr>
      </w:pPr>
    </w:p>
    <w:p w14:paraId="789F6E87" w14:textId="6CC4B0CA" w:rsidR="00FF020C" w:rsidRPr="00FF020C" w:rsidRDefault="00FF020C" w:rsidP="00FF020C">
      <w:pPr>
        <w:jc w:val="center"/>
        <w:rPr>
          <w:rFonts w:ascii="Book Antiqua" w:hAnsi="Book Antiqua"/>
          <w:bCs/>
        </w:rPr>
      </w:pPr>
      <w:r w:rsidRPr="00FF020C">
        <w:rPr>
          <w:rFonts w:ascii="Book Antiqua" w:hAnsi="Book Antiqua"/>
          <w:bCs/>
        </w:rPr>
        <w:t xml:space="preserve">An Ordinance Amending </w:t>
      </w:r>
      <w:r>
        <w:rPr>
          <w:rFonts w:ascii="Book Antiqua" w:hAnsi="Book Antiqua"/>
        </w:rPr>
        <w:t>Chapter 8.</w:t>
      </w:r>
      <w:r w:rsidR="00A03D73">
        <w:rPr>
          <w:rFonts w:ascii="Book Antiqua" w:hAnsi="Book Antiqua"/>
        </w:rPr>
        <w:t>2</w:t>
      </w:r>
      <w:r>
        <w:rPr>
          <w:rFonts w:ascii="Book Antiqua" w:hAnsi="Book Antiqua"/>
        </w:rPr>
        <w:t xml:space="preserve">0 </w:t>
      </w:r>
      <w:r w:rsidR="00A03D73">
        <w:rPr>
          <w:rFonts w:ascii="Book Antiqua" w:hAnsi="Book Antiqua"/>
        </w:rPr>
        <w:t>Maintaining Private Property and Boulevard</w:t>
      </w:r>
      <w:r w:rsidRPr="00FF020C">
        <w:rPr>
          <w:rFonts w:ascii="Book Antiqua" w:hAnsi="Book Antiqua"/>
          <w:bCs/>
        </w:rPr>
        <w:t xml:space="preserve">. </w:t>
      </w:r>
    </w:p>
    <w:p w14:paraId="176026FC" w14:textId="77777777" w:rsidR="00FF020C" w:rsidRPr="00FF020C" w:rsidRDefault="00FF020C" w:rsidP="00FF020C">
      <w:pPr>
        <w:jc w:val="center"/>
        <w:rPr>
          <w:rFonts w:ascii="Book Antiqua" w:hAnsi="Book Antiqua"/>
          <w:b/>
        </w:rPr>
      </w:pPr>
      <w:r w:rsidRPr="00FF020C">
        <w:rPr>
          <w:rFonts w:ascii="Book Antiqua" w:hAnsi="Book Antiqua"/>
          <w:b/>
        </w:rPr>
        <w:tab/>
      </w:r>
    </w:p>
    <w:p w14:paraId="0D56A2DE" w14:textId="4B7BC54C" w:rsidR="00847440" w:rsidRPr="00937064" w:rsidRDefault="00FF020C" w:rsidP="00FF020C">
      <w:pPr>
        <w:ind w:firstLine="720"/>
        <w:rPr>
          <w:rFonts w:ascii="Book Antiqua" w:hAnsi="Book Antiqua"/>
        </w:rPr>
      </w:pPr>
      <w:r w:rsidRPr="00FF020C">
        <w:rPr>
          <w:rFonts w:ascii="Book Antiqua" w:hAnsi="Book Antiqua"/>
          <w:b/>
          <w:bCs/>
        </w:rPr>
        <w:t xml:space="preserve">NOW THEREFORE BE IT RESOLVED </w:t>
      </w:r>
      <w:r w:rsidRPr="00FF020C">
        <w:rPr>
          <w:rFonts w:ascii="Book Antiqua" w:hAnsi="Book Antiqua"/>
          <w:bCs/>
        </w:rPr>
        <w:t>that the City Council, of the City of Blue Grass, Iowa, hereby amends the Blue Grass Municipal Code,</w:t>
      </w:r>
      <w:r w:rsidRPr="00FF020C">
        <w:rPr>
          <w:rFonts w:ascii="Book Antiqua" w:hAnsi="Book Antiqua"/>
          <w:b/>
          <w:bCs/>
        </w:rPr>
        <w:t xml:space="preserve"> </w:t>
      </w:r>
      <w:r>
        <w:rPr>
          <w:rFonts w:ascii="Book Antiqua" w:hAnsi="Book Antiqua"/>
        </w:rPr>
        <w:t>Chapter 8.</w:t>
      </w:r>
      <w:r w:rsidR="00A03D73">
        <w:rPr>
          <w:rFonts w:ascii="Book Antiqua" w:hAnsi="Book Antiqua"/>
        </w:rPr>
        <w:t>20</w:t>
      </w:r>
      <w:r>
        <w:rPr>
          <w:rFonts w:ascii="Book Antiqua" w:hAnsi="Book Antiqua"/>
        </w:rPr>
        <w:t>, Section 8.</w:t>
      </w:r>
      <w:r w:rsidR="00A03D73">
        <w:rPr>
          <w:rFonts w:ascii="Book Antiqua" w:hAnsi="Book Antiqua"/>
        </w:rPr>
        <w:t>2</w:t>
      </w:r>
      <w:r>
        <w:rPr>
          <w:rFonts w:ascii="Book Antiqua" w:hAnsi="Book Antiqua"/>
        </w:rPr>
        <w:t>0.0</w:t>
      </w:r>
      <w:r w:rsidR="00A03D73">
        <w:rPr>
          <w:rFonts w:ascii="Book Antiqua" w:hAnsi="Book Antiqua"/>
        </w:rPr>
        <w:t>30 Billing and 8.20.045 Violation - Penalty</w:t>
      </w:r>
      <w:r w:rsidRPr="00FF020C">
        <w:rPr>
          <w:rFonts w:ascii="Book Antiqua" w:hAnsi="Book Antiqua"/>
          <w:bCs/>
        </w:rPr>
        <w:t xml:space="preserve"> as follows:</w:t>
      </w:r>
    </w:p>
    <w:p w14:paraId="72772585" w14:textId="77777777" w:rsidR="00A03D73" w:rsidRPr="00A03D73" w:rsidRDefault="00A03D73" w:rsidP="00A03D73">
      <w:pPr>
        <w:jc w:val="center"/>
        <w:rPr>
          <w:rFonts w:ascii="Book Antiqua" w:hAnsi="Book Antiqua"/>
          <w:b/>
          <w:sz w:val="32"/>
          <w:szCs w:val="32"/>
        </w:rPr>
      </w:pPr>
      <w:r w:rsidRPr="00A03D73">
        <w:rPr>
          <w:rFonts w:ascii="Book Antiqua" w:hAnsi="Book Antiqua"/>
          <w:b/>
          <w:sz w:val="32"/>
          <w:szCs w:val="32"/>
        </w:rPr>
        <w:t>Chapter 8.20</w:t>
      </w:r>
    </w:p>
    <w:p w14:paraId="5FE74B96" w14:textId="77777777" w:rsidR="00A03D73" w:rsidRPr="00A03D73" w:rsidRDefault="00A03D73" w:rsidP="00A03D73">
      <w:pPr>
        <w:jc w:val="center"/>
        <w:rPr>
          <w:rFonts w:ascii="Book Antiqua" w:hAnsi="Book Antiqua"/>
          <w:b/>
          <w:szCs w:val="24"/>
        </w:rPr>
      </w:pPr>
    </w:p>
    <w:p w14:paraId="474BA577" w14:textId="77777777" w:rsidR="00A03D73" w:rsidRPr="00A03D73" w:rsidRDefault="00A03D73" w:rsidP="00A03D73">
      <w:pPr>
        <w:jc w:val="center"/>
        <w:rPr>
          <w:rFonts w:ascii="Book Antiqua" w:hAnsi="Book Antiqua"/>
          <w:sz w:val="32"/>
          <w:szCs w:val="32"/>
        </w:rPr>
      </w:pPr>
      <w:r w:rsidRPr="00A03D73">
        <w:rPr>
          <w:rFonts w:ascii="Book Antiqua" w:hAnsi="Book Antiqua"/>
          <w:b/>
          <w:sz w:val="32"/>
          <w:szCs w:val="32"/>
        </w:rPr>
        <w:t>MAINTAINING PRIVATE PROPERTY AND BOULEVARD</w:t>
      </w:r>
    </w:p>
    <w:p w14:paraId="3C179641" w14:textId="77777777" w:rsidR="00A03D73" w:rsidRPr="00A03D73" w:rsidRDefault="00A03D73" w:rsidP="00A03D73">
      <w:pPr>
        <w:rPr>
          <w:rFonts w:ascii="Book Antiqua" w:hAnsi="Book Antiqua"/>
          <w:szCs w:val="24"/>
        </w:rPr>
      </w:pPr>
    </w:p>
    <w:p w14:paraId="6FEC1526" w14:textId="77777777" w:rsidR="00A03D73" w:rsidRPr="00A03D73" w:rsidRDefault="00A03D73" w:rsidP="00A03D73">
      <w:pPr>
        <w:rPr>
          <w:rFonts w:ascii="Book Antiqua" w:hAnsi="Book Antiqua"/>
          <w:b/>
          <w:szCs w:val="24"/>
        </w:rPr>
      </w:pPr>
      <w:r w:rsidRPr="00A03D73">
        <w:rPr>
          <w:rFonts w:ascii="Book Antiqua" w:hAnsi="Book Antiqua"/>
          <w:b/>
          <w:szCs w:val="24"/>
        </w:rPr>
        <w:t>Sections:</w:t>
      </w:r>
      <w:r w:rsidRPr="00A03D73">
        <w:rPr>
          <w:rFonts w:ascii="Book Antiqua" w:hAnsi="Book Antiqua"/>
          <w:b/>
          <w:szCs w:val="24"/>
        </w:rPr>
        <w:tab/>
      </w:r>
    </w:p>
    <w:p w14:paraId="157A8E0B" w14:textId="7B548D54" w:rsidR="00A03D73" w:rsidRPr="00A03D73" w:rsidRDefault="00A03D73" w:rsidP="00A03D73">
      <w:pPr>
        <w:rPr>
          <w:rFonts w:ascii="Book Antiqua" w:hAnsi="Book Antiqua"/>
          <w:b/>
          <w:szCs w:val="24"/>
        </w:rPr>
      </w:pPr>
      <w:r w:rsidRPr="00A03D73">
        <w:rPr>
          <w:rFonts w:ascii="Book Antiqua" w:hAnsi="Book Antiqua"/>
          <w:b/>
          <w:szCs w:val="24"/>
        </w:rPr>
        <w:tab/>
      </w:r>
    </w:p>
    <w:p w14:paraId="61F3846C" w14:textId="4A65F3E1" w:rsidR="007861D0" w:rsidRDefault="00A03D73" w:rsidP="00A03D73">
      <w:pPr>
        <w:rPr>
          <w:rFonts w:ascii="Book Antiqua" w:hAnsi="Book Antiqua"/>
          <w:b/>
          <w:szCs w:val="24"/>
        </w:rPr>
      </w:pPr>
      <w:r>
        <w:rPr>
          <w:rFonts w:ascii="Book Antiqua" w:hAnsi="Book Antiqua"/>
          <w:b/>
          <w:szCs w:val="24"/>
        </w:rPr>
        <w:tab/>
      </w:r>
      <w:r w:rsidR="007861D0">
        <w:rPr>
          <w:rFonts w:ascii="Book Antiqua" w:hAnsi="Book Antiqua"/>
          <w:b/>
          <w:szCs w:val="24"/>
        </w:rPr>
        <w:t>8.20.025</w:t>
      </w:r>
      <w:r w:rsidR="007861D0">
        <w:rPr>
          <w:rFonts w:ascii="Book Antiqua" w:hAnsi="Book Antiqua"/>
          <w:b/>
          <w:szCs w:val="24"/>
        </w:rPr>
        <w:tab/>
        <w:t>Notice to owner.</w:t>
      </w:r>
    </w:p>
    <w:p w14:paraId="2798EED7" w14:textId="4E4C58B2" w:rsidR="00A03D73" w:rsidRDefault="00A03D73" w:rsidP="007861D0">
      <w:pPr>
        <w:ind w:firstLine="720"/>
        <w:rPr>
          <w:rFonts w:ascii="Book Antiqua" w:hAnsi="Book Antiqua"/>
          <w:b/>
          <w:szCs w:val="24"/>
        </w:rPr>
      </w:pPr>
      <w:r>
        <w:rPr>
          <w:rFonts w:ascii="Book Antiqua" w:hAnsi="Book Antiqua"/>
          <w:b/>
          <w:szCs w:val="24"/>
        </w:rPr>
        <w:t xml:space="preserve">8.20.030 </w:t>
      </w:r>
      <w:r>
        <w:rPr>
          <w:rFonts w:ascii="Book Antiqua" w:hAnsi="Book Antiqua"/>
          <w:b/>
          <w:szCs w:val="24"/>
        </w:rPr>
        <w:tab/>
        <w:t>Billing.</w:t>
      </w:r>
      <w:r w:rsidRPr="00A03D73">
        <w:rPr>
          <w:rFonts w:ascii="Book Antiqua" w:hAnsi="Book Antiqua"/>
          <w:b/>
          <w:szCs w:val="24"/>
        </w:rPr>
        <w:tab/>
      </w:r>
    </w:p>
    <w:p w14:paraId="19A80B7F" w14:textId="2D260BA1" w:rsidR="00A03D73" w:rsidRPr="00A03D73" w:rsidRDefault="00A03D73" w:rsidP="00A03D73">
      <w:pPr>
        <w:ind w:firstLine="720"/>
        <w:rPr>
          <w:rFonts w:ascii="Book Antiqua" w:hAnsi="Book Antiqua"/>
          <w:b/>
          <w:szCs w:val="24"/>
        </w:rPr>
      </w:pPr>
      <w:r w:rsidRPr="00A03D73">
        <w:rPr>
          <w:rFonts w:ascii="Book Antiqua" w:hAnsi="Book Antiqua"/>
          <w:b/>
          <w:szCs w:val="24"/>
        </w:rPr>
        <w:t>8.20.045</w:t>
      </w:r>
      <w:r w:rsidRPr="00A03D73">
        <w:rPr>
          <w:rFonts w:ascii="Book Antiqua" w:hAnsi="Book Antiqua"/>
          <w:b/>
          <w:szCs w:val="24"/>
        </w:rPr>
        <w:tab/>
        <w:t>Violation – Penalty</w:t>
      </w:r>
    </w:p>
    <w:p w14:paraId="4C729A58" w14:textId="77777777" w:rsidR="0017487D" w:rsidRPr="0017487D" w:rsidRDefault="0017487D" w:rsidP="0017487D">
      <w:pPr>
        <w:pStyle w:val="Catchline"/>
        <w:spacing w:before="0" w:after="0"/>
        <w:rPr>
          <w:rFonts w:ascii="Book Antiqua" w:hAnsi="Book Antiqua"/>
          <w:spacing w:val="0"/>
          <w:kern w:val="0"/>
          <w:position w:val="0"/>
          <w:sz w:val="24"/>
          <w:szCs w:val="24"/>
        </w:rPr>
      </w:pPr>
    </w:p>
    <w:p w14:paraId="609ED095" w14:textId="168A0011" w:rsidR="007861D0" w:rsidRPr="007861D0" w:rsidRDefault="007861D0" w:rsidP="007861D0">
      <w:pPr>
        <w:spacing w:after="60"/>
        <w:rPr>
          <w:rFonts w:ascii="Book Antiqua" w:hAnsi="Book Antiqua"/>
          <w:b/>
          <w:i/>
          <w:szCs w:val="24"/>
          <w:u w:val="single"/>
        </w:rPr>
      </w:pPr>
      <w:r w:rsidRPr="007861D0">
        <w:rPr>
          <w:rFonts w:ascii="Book Antiqua" w:hAnsi="Book Antiqua"/>
          <w:b/>
          <w:i/>
          <w:szCs w:val="24"/>
          <w:u w:val="single"/>
        </w:rPr>
        <w:t>Chapter 8.20.0</w:t>
      </w:r>
      <w:r>
        <w:rPr>
          <w:rFonts w:ascii="Book Antiqua" w:hAnsi="Book Antiqua"/>
          <w:b/>
          <w:i/>
          <w:szCs w:val="24"/>
          <w:u w:val="single"/>
        </w:rPr>
        <w:t>25</w:t>
      </w:r>
      <w:r w:rsidRPr="007861D0">
        <w:rPr>
          <w:rFonts w:ascii="Book Antiqua" w:hAnsi="Book Antiqua"/>
          <w:b/>
          <w:i/>
          <w:szCs w:val="24"/>
          <w:u w:val="single"/>
        </w:rPr>
        <w:t xml:space="preserve"> reads as follows:</w:t>
      </w:r>
    </w:p>
    <w:p w14:paraId="3BB7924A" w14:textId="77777777" w:rsidR="007861D0" w:rsidRPr="007861D0" w:rsidRDefault="007861D0" w:rsidP="007861D0">
      <w:pPr>
        <w:tabs>
          <w:tab w:val="left" w:pos="360"/>
        </w:tabs>
        <w:rPr>
          <w:rFonts w:ascii="Book Antiqua" w:hAnsi="Book Antiqua"/>
          <w:szCs w:val="24"/>
        </w:rPr>
      </w:pPr>
      <w:r w:rsidRPr="007861D0">
        <w:rPr>
          <w:rFonts w:ascii="Book Antiqua" w:hAnsi="Book Antiqua"/>
          <w:b/>
          <w:szCs w:val="24"/>
        </w:rPr>
        <w:t>8.20.025</w:t>
      </w:r>
      <w:r w:rsidRPr="007861D0">
        <w:rPr>
          <w:rFonts w:ascii="Book Antiqua" w:hAnsi="Book Antiqua"/>
          <w:b/>
          <w:szCs w:val="24"/>
        </w:rPr>
        <w:tab/>
        <w:t>Notice to owner.</w:t>
      </w:r>
    </w:p>
    <w:p w14:paraId="0C73F029" w14:textId="379AEBFA" w:rsidR="007861D0" w:rsidRPr="007861D0" w:rsidRDefault="007861D0" w:rsidP="007861D0">
      <w:pPr>
        <w:tabs>
          <w:tab w:val="left" w:pos="360"/>
        </w:tabs>
        <w:rPr>
          <w:rFonts w:ascii="Book Antiqua" w:hAnsi="Book Antiqua"/>
          <w:szCs w:val="24"/>
        </w:rPr>
      </w:pPr>
      <w:r w:rsidRPr="007861D0">
        <w:rPr>
          <w:rFonts w:ascii="Book Antiqua" w:hAnsi="Book Antiqua"/>
          <w:szCs w:val="24"/>
        </w:rPr>
        <w:t xml:space="preserve">Notice to the property owner shall be provided as follows: </w:t>
      </w:r>
      <w:r>
        <w:rPr>
          <w:rFonts w:ascii="Book Antiqua" w:hAnsi="Book Antiqua"/>
          <w:szCs w:val="24"/>
        </w:rPr>
        <w:t xml:space="preserve"> </w:t>
      </w:r>
      <w:r w:rsidRPr="007861D0">
        <w:rPr>
          <w:rFonts w:ascii="Book Antiqua" w:hAnsi="Book Antiqua"/>
          <w:szCs w:val="24"/>
        </w:rPr>
        <w:t xml:space="preserve">The director shall cause to be published each year in a newspaper of general circulation within the city a notice stating that maintaining property as required under this chapter shall be done, that for violations of subsections A through C of Section 8.20.015 the property owner has until the growth reaches seven inches in height to cause the work to be done, and that for violations of subsections D through F the property owner has five calendar days to cause the work to be done. Further, the notice shall state that failure to comply after publication of the notice will result in the city causing the work to be done, and the costs incurred by the city </w:t>
      </w:r>
      <w:proofErr w:type="gramStart"/>
      <w:r w:rsidRPr="007861D0">
        <w:rPr>
          <w:rFonts w:ascii="Book Antiqua" w:hAnsi="Book Antiqua"/>
          <w:szCs w:val="24"/>
        </w:rPr>
        <w:t>shall be</w:t>
      </w:r>
      <w:proofErr w:type="gramEnd"/>
      <w:r w:rsidRPr="007861D0">
        <w:rPr>
          <w:rFonts w:ascii="Book Antiqua" w:hAnsi="Book Antiqua"/>
          <w:szCs w:val="24"/>
        </w:rPr>
        <w:t xml:space="preserve"> assessed against the property in the manner provided by law. No further notice shall be required.</w:t>
      </w:r>
    </w:p>
    <w:p w14:paraId="46136A79" w14:textId="77777777" w:rsidR="007861D0" w:rsidRPr="008B08E3" w:rsidRDefault="007861D0" w:rsidP="007861D0">
      <w:pPr>
        <w:tabs>
          <w:tab w:val="left" w:pos="360"/>
        </w:tabs>
        <w:rPr>
          <w:szCs w:val="24"/>
        </w:rPr>
      </w:pPr>
    </w:p>
    <w:p w14:paraId="047AD282" w14:textId="77777777" w:rsidR="007861D0" w:rsidRPr="007861D0" w:rsidRDefault="007861D0" w:rsidP="007861D0">
      <w:pPr>
        <w:spacing w:after="60"/>
        <w:rPr>
          <w:rFonts w:ascii="Book Antiqua" w:hAnsi="Book Antiqua"/>
          <w:b/>
          <w:i/>
          <w:szCs w:val="24"/>
          <w:u w:val="single"/>
        </w:rPr>
      </w:pPr>
      <w:r w:rsidRPr="007861D0">
        <w:rPr>
          <w:rFonts w:ascii="Book Antiqua" w:hAnsi="Book Antiqua"/>
          <w:b/>
          <w:i/>
          <w:szCs w:val="24"/>
          <w:u w:val="single"/>
        </w:rPr>
        <w:t>Chapter 8.20.0</w:t>
      </w:r>
      <w:r>
        <w:rPr>
          <w:rFonts w:ascii="Book Antiqua" w:hAnsi="Book Antiqua"/>
          <w:b/>
          <w:i/>
          <w:szCs w:val="24"/>
          <w:u w:val="single"/>
        </w:rPr>
        <w:t>25</w:t>
      </w:r>
      <w:r w:rsidRPr="007861D0">
        <w:rPr>
          <w:rFonts w:ascii="Book Antiqua" w:hAnsi="Book Antiqua"/>
          <w:b/>
          <w:i/>
          <w:szCs w:val="24"/>
          <w:u w:val="single"/>
        </w:rPr>
        <w:t xml:space="preserve"> reads as follows:</w:t>
      </w:r>
    </w:p>
    <w:p w14:paraId="76EA6751" w14:textId="77777777" w:rsidR="007861D0" w:rsidRPr="007861D0" w:rsidRDefault="007861D0" w:rsidP="007861D0">
      <w:pPr>
        <w:tabs>
          <w:tab w:val="left" w:pos="360"/>
        </w:tabs>
        <w:rPr>
          <w:rFonts w:ascii="Book Antiqua" w:hAnsi="Book Antiqua"/>
          <w:szCs w:val="24"/>
        </w:rPr>
      </w:pPr>
      <w:r w:rsidRPr="007861D0">
        <w:rPr>
          <w:rFonts w:ascii="Book Antiqua" w:hAnsi="Book Antiqua"/>
          <w:b/>
          <w:szCs w:val="24"/>
        </w:rPr>
        <w:t>8.20.025</w:t>
      </w:r>
      <w:r w:rsidRPr="007861D0">
        <w:rPr>
          <w:rFonts w:ascii="Book Antiqua" w:hAnsi="Book Antiqua"/>
          <w:b/>
          <w:szCs w:val="24"/>
        </w:rPr>
        <w:tab/>
        <w:t>Notice to owner.</w:t>
      </w:r>
    </w:p>
    <w:p w14:paraId="198A8112" w14:textId="41DBA6CF" w:rsidR="007861D0" w:rsidRPr="007861D0" w:rsidRDefault="007861D0" w:rsidP="007861D0">
      <w:pPr>
        <w:tabs>
          <w:tab w:val="left" w:pos="360"/>
        </w:tabs>
        <w:rPr>
          <w:rFonts w:ascii="Book Antiqua" w:hAnsi="Book Antiqua"/>
          <w:szCs w:val="24"/>
        </w:rPr>
      </w:pPr>
      <w:r w:rsidRPr="007861D0">
        <w:rPr>
          <w:rFonts w:ascii="Book Antiqua" w:hAnsi="Book Antiqua"/>
          <w:szCs w:val="24"/>
        </w:rPr>
        <w:t xml:space="preserve">Notice to the property owner shall be provided as follows: </w:t>
      </w:r>
      <w:r>
        <w:rPr>
          <w:rFonts w:ascii="Book Antiqua" w:hAnsi="Book Antiqua"/>
          <w:szCs w:val="24"/>
        </w:rPr>
        <w:t xml:space="preserve"> </w:t>
      </w:r>
      <w:r w:rsidRPr="007861D0">
        <w:rPr>
          <w:rFonts w:ascii="Book Antiqua" w:hAnsi="Book Antiqua"/>
          <w:szCs w:val="24"/>
        </w:rPr>
        <w:t xml:space="preserve">The </w:t>
      </w:r>
      <w:r w:rsidRPr="007861D0">
        <w:rPr>
          <w:rFonts w:ascii="Book Antiqua" w:hAnsi="Book Antiqua"/>
          <w:strike/>
          <w:szCs w:val="24"/>
          <w:highlight w:val="yellow"/>
        </w:rPr>
        <w:t>director</w:t>
      </w:r>
      <w:r w:rsidRPr="007861D0">
        <w:rPr>
          <w:rFonts w:ascii="Book Antiqua" w:hAnsi="Book Antiqua"/>
          <w:szCs w:val="24"/>
        </w:rPr>
        <w:t xml:space="preserve"> </w:t>
      </w:r>
      <w:r w:rsidRPr="007861D0">
        <w:rPr>
          <w:rFonts w:ascii="Book Antiqua" w:hAnsi="Book Antiqua"/>
          <w:b/>
          <w:bCs/>
          <w:i/>
          <w:iCs/>
          <w:szCs w:val="24"/>
          <w:highlight w:val="yellow"/>
          <w:u w:val="single"/>
        </w:rPr>
        <w:t>Clerk-Financ</w:t>
      </w:r>
      <w:r w:rsidR="00B07CE1">
        <w:rPr>
          <w:rFonts w:ascii="Book Antiqua" w:hAnsi="Book Antiqua"/>
          <w:b/>
          <w:bCs/>
          <w:i/>
          <w:iCs/>
          <w:szCs w:val="24"/>
          <w:highlight w:val="yellow"/>
          <w:u w:val="single"/>
        </w:rPr>
        <w:t>ial</w:t>
      </w:r>
      <w:r w:rsidRPr="007861D0">
        <w:rPr>
          <w:rFonts w:ascii="Book Antiqua" w:hAnsi="Book Antiqua"/>
          <w:b/>
          <w:bCs/>
          <w:i/>
          <w:iCs/>
          <w:szCs w:val="24"/>
          <w:highlight w:val="yellow"/>
          <w:u w:val="single"/>
        </w:rPr>
        <w:t xml:space="preserve"> Officer</w:t>
      </w:r>
      <w:r>
        <w:rPr>
          <w:rFonts w:ascii="Book Antiqua" w:hAnsi="Book Antiqua"/>
          <w:b/>
          <w:bCs/>
          <w:i/>
          <w:iCs/>
          <w:szCs w:val="24"/>
        </w:rPr>
        <w:t xml:space="preserve"> </w:t>
      </w:r>
      <w:r w:rsidRPr="007861D0">
        <w:rPr>
          <w:rFonts w:ascii="Book Antiqua" w:hAnsi="Book Antiqua"/>
          <w:szCs w:val="24"/>
        </w:rPr>
        <w:t xml:space="preserve">shall cause to be published each year in a newspaper of general circulation within the </w:t>
      </w:r>
      <w:r w:rsidR="00B07CE1">
        <w:rPr>
          <w:rFonts w:ascii="Book Antiqua" w:hAnsi="Book Antiqua"/>
          <w:szCs w:val="24"/>
        </w:rPr>
        <w:t>C</w:t>
      </w:r>
      <w:r w:rsidRPr="007861D0">
        <w:rPr>
          <w:rFonts w:ascii="Book Antiqua" w:hAnsi="Book Antiqua"/>
          <w:szCs w:val="24"/>
        </w:rPr>
        <w:t xml:space="preserve">ity a notice stating that maintaining property as required under this chapter shall be done, that for violations of subsections A through C of Section 8.20.015 the property owner has until the growth reaches seven inches in height to cause the work to be done, and that for violations of subsections D through F the property owner has five calendar days to cause the work to be done. Further, the notice shall state that failure to comply after publication of the notice will result in the </w:t>
      </w:r>
      <w:r>
        <w:rPr>
          <w:rFonts w:ascii="Book Antiqua" w:hAnsi="Book Antiqua"/>
          <w:szCs w:val="24"/>
        </w:rPr>
        <w:t>C</w:t>
      </w:r>
      <w:r w:rsidRPr="007861D0">
        <w:rPr>
          <w:rFonts w:ascii="Book Antiqua" w:hAnsi="Book Antiqua"/>
          <w:szCs w:val="24"/>
        </w:rPr>
        <w:t xml:space="preserve">ity causing the work to be done, and the costs incurred by the </w:t>
      </w:r>
      <w:r>
        <w:rPr>
          <w:rFonts w:ascii="Book Antiqua" w:hAnsi="Book Antiqua"/>
          <w:szCs w:val="24"/>
        </w:rPr>
        <w:t>C</w:t>
      </w:r>
      <w:r w:rsidRPr="007861D0">
        <w:rPr>
          <w:rFonts w:ascii="Book Antiqua" w:hAnsi="Book Antiqua"/>
          <w:szCs w:val="24"/>
        </w:rPr>
        <w:t>ity shall be assessed against the property in the manner provided by law</w:t>
      </w:r>
      <w:r w:rsidR="00B07CE1">
        <w:rPr>
          <w:rFonts w:ascii="Book Antiqua" w:hAnsi="Book Antiqua"/>
          <w:szCs w:val="24"/>
        </w:rPr>
        <w:t xml:space="preserve">.  </w:t>
      </w:r>
      <w:r w:rsidRPr="007861D0">
        <w:rPr>
          <w:rFonts w:ascii="Book Antiqua" w:hAnsi="Book Antiqua"/>
          <w:szCs w:val="24"/>
        </w:rPr>
        <w:t>No further notice shall be required.</w:t>
      </w:r>
      <w:r>
        <w:rPr>
          <w:rFonts w:ascii="Book Antiqua" w:hAnsi="Book Antiqua"/>
          <w:szCs w:val="24"/>
        </w:rPr>
        <w:t xml:space="preserve">  (</w:t>
      </w:r>
      <w:proofErr w:type="spellStart"/>
      <w:r>
        <w:rPr>
          <w:rFonts w:ascii="Book Antiqua" w:hAnsi="Book Antiqua"/>
          <w:szCs w:val="24"/>
        </w:rPr>
        <w:t>Amd</w:t>
      </w:r>
      <w:proofErr w:type="spellEnd"/>
      <w:r>
        <w:rPr>
          <w:rFonts w:ascii="Book Antiqua" w:hAnsi="Book Antiqua"/>
          <w:szCs w:val="24"/>
        </w:rPr>
        <w:t>. 25-10, eff. 00/00/25)</w:t>
      </w:r>
    </w:p>
    <w:p w14:paraId="464747D1" w14:textId="77777777" w:rsidR="007861D0" w:rsidRDefault="007861D0" w:rsidP="00A03D73">
      <w:pPr>
        <w:spacing w:after="60"/>
        <w:rPr>
          <w:rFonts w:ascii="Book Antiqua" w:hAnsi="Book Antiqua"/>
          <w:b/>
          <w:i/>
          <w:szCs w:val="24"/>
          <w:u w:val="single"/>
        </w:rPr>
      </w:pPr>
    </w:p>
    <w:p w14:paraId="749B63B6" w14:textId="71863FB7" w:rsidR="00A03D73" w:rsidRPr="00FB4F2C" w:rsidRDefault="00A03D73" w:rsidP="00A03D73">
      <w:pPr>
        <w:spacing w:after="60"/>
        <w:rPr>
          <w:rFonts w:ascii="Book Antiqua" w:hAnsi="Book Antiqua"/>
          <w:b/>
          <w:i/>
          <w:szCs w:val="24"/>
          <w:u w:val="single"/>
        </w:rPr>
      </w:pPr>
      <w:r w:rsidRPr="00FB4F2C">
        <w:rPr>
          <w:rFonts w:ascii="Book Antiqua" w:hAnsi="Book Antiqua"/>
          <w:b/>
          <w:i/>
          <w:szCs w:val="24"/>
          <w:u w:val="single"/>
        </w:rPr>
        <w:t>Chapter 8.20.030 reads as follows:</w:t>
      </w:r>
    </w:p>
    <w:p w14:paraId="184263F9" w14:textId="77777777" w:rsidR="00A03D73" w:rsidRPr="00FB4F2C" w:rsidRDefault="00A03D73" w:rsidP="00A03D73">
      <w:pPr>
        <w:tabs>
          <w:tab w:val="left" w:pos="360"/>
        </w:tabs>
        <w:rPr>
          <w:rFonts w:ascii="Book Antiqua" w:hAnsi="Book Antiqua"/>
          <w:szCs w:val="24"/>
        </w:rPr>
      </w:pPr>
      <w:r w:rsidRPr="00FB4F2C">
        <w:rPr>
          <w:rFonts w:ascii="Book Antiqua" w:hAnsi="Book Antiqua"/>
          <w:b/>
          <w:szCs w:val="24"/>
        </w:rPr>
        <w:lastRenderedPageBreak/>
        <w:t>8.20.030</w:t>
      </w:r>
      <w:r w:rsidRPr="00FB4F2C">
        <w:rPr>
          <w:rFonts w:ascii="Book Antiqua" w:hAnsi="Book Antiqua"/>
          <w:b/>
          <w:szCs w:val="24"/>
        </w:rPr>
        <w:tab/>
        <w:t>Billing.</w:t>
      </w:r>
    </w:p>
    <w:p w14:paraId="46021143" w14:textId="7783855A" w:rsidR="00A03D73" w:rsidRPr="00FB4F2C" w:rsidRDefault="00A03D73" w:rsidP="00A03D73">
      <w:pPr>
        <w:tabs>
          <w:tab w:val="left" w:pos="360"/>
        </w:tabs>
        <w:rPr>
          <w:rFonts w:ascii="Book Antiqua" w:hAnsi="Book Antiqua"/>
          <w:szCs w:val="24"/>
        </w:rPr>
      </w:pPr>
      <w:r w:rsidRPr="00FB4F2C">
        <w:rPr>
          <w:rFonts w:ascii="Book Antiqua" w:hAnsi="Book Antiqua"/>
          <w:szCs w:val="24"/>
        </w:rPr>
        <w:t xml:space="preserve">Each property owner shall be sent by first-class mail to the address noted on the tax rolls of the City a bill for the work performed informing the property owner of the cost of such work and the </w:t>
      </w:r>
      <w:r w:rsidR="007861D0" w:rsidRPr="00FB4F2C">
        <w:rPr>
          <w:rFonts w:ascii="Book Antiqua" w:hAnsi="Book Antiqua"/>
          <w:szCs w:val="24"/>
        </w:rPr>
        <w:t>C</w:t>
      </w:r>
      <w:r w:rsidRPr="00FB4F2C">
        <w:rPr>
          <w:rFonts w:ascii="Book Antiqua" w:hAnsi="Book Antiqua"/>
          <w:szCs w:val="24"/>
        </w:rPr>
        <w:t>ouncil intent to assess the cost if not paid in sixty calendar days from invoice date to the City Clerk. Any bill remaining unpaid after the sixty-day period may be assessed against the property in the manner provided by law.</w:t>
      </w:r>
    </w:p>
    <w:p w14:paraId="2D7EAD98" w14:textId="77777777" w:rsidR="00A03D73" w:rsidRPr="00FB4F2C" w:rsidRDefault="00A03D73" w:rsidP="00A03D73">
      <w:pPr>
        <w:tabs>
          <w:tab w:val="left" w:pos="360"/>
        </w:tabs>
        <w:rPr>
          <w:rFonts w:ascii="Book Antiqua" w:hAnsi="Book Antiqua"/>
          <w:szCs w:val="24"/>
        </w:rPr>
      </w:pPr>
    </w:p>
    <w:p w14:paraId="2F8B5D1E" w14:textId="452B4597" w:rsidR="007861D0" w:rsidRPr="00FB4F2C" w:rsidRDefault="007861D0" w:rsidP="007861D0">
      <w:pPr>
        <w:spacing w:after="60"/>
        <w:rPr>
          <w:rFonts w:ascii="Book Antiqua" w:hAnsi="Book Antiqua"/>
          <w:b/>
          <w:i/>
          <w:szCs w:val="24"/>
          <w:u w:val="single"/>
        </w:rPr>
      </w:pPr>
      <w:r w:rsidRPr="00FB4F2C">
        <w:rPr>
          <w:rFonts w:ascii="Book Antiqua" w:hAnsi="Book Antiqua"/>
          <w:b/>
          <w:i/>
          <w:szCs w:val="24"/>
          <w:u w:val="single"/>
        </w:rPr>
        <w:t xml:space="preserve">Chapter 8.20.030 </w:t>
      </w:r>
      <w:proofErr w:type="gramStart"/>
      <w:r w:rsidRPr="00FB4F2C">
        <w:rPr>
          <w:rFonts w:ascii="Book Antiqua" w:hAnsi="Book Antiqua"/>
          <w:b/>
          <w:i/>
          <w:szCs w:val="24"/>
          <w:u w:val="single"/>
        </w:rPr>
        <w:t>change</w:t>
      </w:r>
      <w:proofErr w:type="gramEnd"/>
      <w:r w:rsidRPr="00FB4F2C">
        <w:rPr>
          <w:rFonts w:ascii="Book Antiqua" w:hAnsi="Book Antiqua"/>
          <w:b/>
          <w:i/>
          <w:szCs w:val="24"/>
          <w:u w:val="single"/>
        </w:rPr>
        <w:t xml:space="preserve"> to read as follows:</w:t>
      </w:r>
    </w:p>
    <w:p w14:paraId="0448730A" w14:textId="77777777" w:rsidR="007861D0" w:rsidRPr="00FB4F2C" w:rsidRDefault="007861D0" w:rsidP="007861D0">
      <w:pPr>
        <w:tabs>
          <w:tab w:val="left" w:pos="360"/>
        </w:tabs>
        <w:rPr>
          <w:rFonts w:ascii="Book Antiqua" w:hAnsi="Book Antiqua"/>
          <w:szCs w:val="24"/>
        </w:rPr>
      </w:pPr>
      <w:r w:rsidRPr="00FB4F2C">
        <w:rPr>
          <w:rFonts w:ascii="Book Antiqua" w:hAnsi="Book Antiqua"/>
          <w:b/>
          <w:szCs w:val="24"/>
        </w:rPr>
        <w:t>8.20.030</w:t>
      </w:r>
      <w:r w:rsidRPr="00FB4F2C">
        <w:rPr>
          <w:rFonts w:ascii="Book Antiqua" w:hAnsi="Book Antiqua"/>
          <w:b/>
          <w:szCs w:val="24"/>
        </w:rPr>
        <w:tab/>
        <w:t>Billing.</w:t>
      </w:r>
    </w:p>
    <w:p w14:paraId="4DE66CB1" w14:textId="6CE3EFA3" w:rsidR="007861D0" w:rsidRPr="00FB4F2C" w:rsidRDefault="007861D0" w:rsidP="00FB4F2C">
      <w:pPr>
        <w:tabs>
          <w:tab w:val="left" w:pos="360"/>
        </w:tabs>
        <w:rPr>
          <w:rFonts w:ascii="Book Antiqua" w:hAnsi="Book Antiqua"/>
          <w:bCs/>
          <w:iCs/>
          <w:szCs w:val="24"/>
        </w:rPr>
      </w:pPr>
      <w:r w:rsidRPr="008B4FE3">
        <w:rPr>
          <w:rFonts w:ascii="Book Antiqua" w:hAnsi="Book Antiqua"/>
          <w:strike/>
          <w:szCs w:val="24"/>
          <w:highlight w:val="yellow"/>
        </w:rPr>
        <w:t xml:space="preserve">Each property </w:t>
      </w:r>
      <w:proofErr w:type="gramStart"/>
      <w:r w:rsidRPr="008B4FE3">
        <w:rPr>
          <w:rFonts w:ascii="Book Antiqua" w:hAnsi="Book Antiqua"/>
          <w:strike/>
          <w:szCs w:val="24"/>
          <w:highlight w:val="yellow"/>
        </w:rPr>
        <w:t>owner</w:t>
      </w:r>
      <w:proofErr w:type="gramEnd"/>
      <w:r w:rsidRPr="00FB4F2C">
        <w:rPr>
          <w:rFonts w:ascii="Book Antiqua" w:hAnsi="Book Antiqua"/>
          <w:szCs w:val="24"/>
        </w:rPr>
        <w:t xml:space="preserve"> </w:t>
      </w:r>
      <w:r w:rsidR="004E566B" w:rsidRPr="004E566B">
        <w:rPr>
          <w:rFonts w:ascii="Book Antiqua" w:hAnsi="Book Antiqua"/>
          <w:b/>
          <w:bCs/>
          <w:i/>
          <w:iCs/>
          <w:highlight w:val="yellow"/>
          <w:u w:val="single"/>
        </w:rPr>
        <w:t xml:space="preserve">The Public Works </w:t>
      </w:r>
      <w:proofErr w:type="gramStart"/>
      <w:r w:rsidR="004E566B" w:rsidRPr="004E566B">
        <w:rPr>
          <w:rFonts w:ascii="Book Antiqua" w:hAnsi="Book Antiqua"/>
          <w:b/>
          <w:bCs/>
          <w:i/>
          <w:iCs/>
          <w:highlight w:val="yellow"/>
          <w:u w:val="single"/>
        </w:rPr>
        <w:t>Director</w:t>
      </w:r>
      <w:proofErr w:type="gramEnd"/>
      <w:r w:rsidR="004E566B" w:rsidRPr="004E566B">
        <w:rPr>
          <w:rFonts w:ascii="Book Antiqua" w:hAnsi="Book Antiqua"/>
          <w:b/>
          <w:bCs/>
          <w:i/>
          <w:iCs/>
          <w:highlight w:val="yellow"/>
          <w:u w:val="single"/>
        </w:rPr>
        <w:t xml:space="preserve"> shall keep an accurate account of the expenses incurred.</w:t>
      </w:r>
      <w:r w:rsidR="004E566B" w:rsidRPr="00221D77">
        <w:t xml:space="preserve">  </w:t>
      </w:r>
      <w:r w:rsidR="008B4FE3" w:rsidRPr="00B07CE1">
        <w:rPr>
          <w:rFonts w:ascii="Book Antiqua" w:hAnsi="Book Antiqua"/>
          <w:b/>
          <w:bCs/>
          <w:i/>
          <w:iCs/>
          <w:szCs w:val="24"/>
          <w:highlight w:val="yellow"/>
          <w:u w:val="single"/>
        </w:rPr>
        <w:t xml:space="preserve">The Clerk-Financial Officer </w:t>
      </w:r>
      <w:r w:rsidR="004E566B" w:rsidRPr="00B07CE1">
        <w:rPr>
          <w:rFonts w:ascii="Book Antiqua" w:hAnsi="Book Antiqua"/>
          <w:b/>
          <w:bCs/>
          <w:i/>
          <w:iCs/>
          <w:szCs w:val="24"/>
          <w:highlight w:val="yellow"/>
          <w:u w:val="single"/>
        </w:rPr>
        <w:t xml:space="preserve">shall </w:t>
      </w:r>
      <w:r w:rsidR="008B4FE3" w:rsidRPr="00B07CE1">
        <w:rPr>
          <w:rFonts w:ascii="Book Antiqua" w:hAnsi="Book Antiqua"/>
          <w:b/>
          <w:bCs/>
          <w:i/>
          <w:iCs/>
          <w:szCs w:val="24"/>
          <w:highlight w:val="yellow"/>
          <w:u w:val="single"/>
        </w:rPr>
        <w:t xml:space="preserve">mail a </w:t>
      </w:r>
      <w:r w:rsidR="00B07CE1" w:rsidRPr="00B07CE1">
        <w:rPr>
          <w:rFonts w:ascii="Book Antiqua" w:hAnsi="Book Antiqua"/>
          <w:b/>
          <w:bCs/>
          <w:i/>
          <w:iCs/>
          <w:szCs w:val="24"/>
          <w:highlight w:val="yellow"/>
          <w:u w:val="single"/>
        </w:rPr>
        <w:t xml:space="preserve">fully itemized </w:t>
      </w:r>
      <w:r w:rsidR="008B4FE3" w:rsidRPr="00B07CE1">
        <w:rPr>
          <w:rFonts w:ascii="Book Antiqua" w:hAnsi="Book Antiqua"/>
          <w:b/>
          <w:bCs/>
          <w:i/>
          <w:iCs/>
          <w:szCs w:val="24"/>
          <w:highlight w:val="yellow"/>
          <w:u w:val="single"/>
        </w:rPr>
        <w:t>statement of the total cost</w:t>
      </w:r>
      <w:r w:rsidR="004E566B" w:rsidRPr="00B07CE1">
        <w:rPr>
          <w:rFonts w:ascii="Book Antiqua" w:hAnsi="Book Antiqua"/>
          <w:b/>
          <w:bCs/>
          <w:i/>
          <w:iCs/>
          <w:szCs w:val="24"/>
          <w:highlight w:val="yellow"/>
          <w:u w:val="single"/>
        </w:rPr>
        <w:t xml:space="preserve"> and</w:t>
      </w:r>
      <w:r w:rsidR="008B4FE3">
        <w:rPr>
          <w:rFonts w:ascii="Book Antiqua" w:hAnsi="Book Antiqua"/>
          <w:b/>
          <w:bCs/>
          <w:i/>
          <w:iCs/>
          <w:szCs w:val="24"/>
          <w:u w:val="single"/>
        </w:rPr>
        <w:t xml:space="preserve"> </w:t>
      </w:r>
      <w:r w:rsidRPr="00FB4F2C">
        <w:rPr>
          <w:rFonts w:ascii="Book Antiqua" w:hAnsi="Book Antiqua"/>
          <w:szCs w:val="24"/>
        </w:rPr>
        <w:t xml:space="preserve">shall be </w:t>
      </w:r>
      <w:r w:rsidRPr="004E566B">
        <w:rPr>
          <w:rFonts w:ascii="Book Antiqua" w:hAnsi="Book Antiqua"/>
          <w:szCs w:val="24"/>
        </w:rPr>
        <w:t>sent by</w:t>
      </w:r>
      <w:r w:rsidR="008B4FE3" w:rsidRPr="004E566B">
        <w:rPr>
          <w:rFonts w:ascii="Book Antiqua" w:hAnsi="Book Antiqua"/>
          <w:szCs w:val="24"/>
        </w:rPr>
        <w:t xml:space="preserve"> </w:t>
      </w:r>
      <w:r w:rsidRPr="004E566B">
        <w:rPr>
          <w:rFonts w:ascii="Book Antiqua" w:hAnsi="Book Antiqua"/>
          <w:szCs w:val="24"/>
        </w:rPr>
        <w:t xml:space="preserve">first-class mail to the address noted on the tax rolls of the City </w:t>
      </w:r>
      <w:r w:rsidRPr="00792BF1">
        <w:rPr>
          <w:rFonts w:ascii="Book Antiqua" w:hAnsi="Book Antiqua"/>
          <w:strike/>
          <w:szCs w:val="24"/>
          <w:highlight w:val="yellow"/>
        </w:rPr>
        <w:t>a bill</w:t>
      </w:r>
      <w:r w:rsidRPr="004E566B">
        <w:rPr>
          <w:rFonts w:ascii="Book Antiqua" w:hAnsi="Book Antiqua"/>
          <w:szCs w:val="24"/>
        </w:rPr>
        <w:t xml:space="preserve"> for the work performed </w:t>
      </w:r>
      <w:r w:rsidR="00B07CE1">
        <w:rPr>
          <w:rFonts w:ascii="Book Antiqua" w:hAnsi="Book Antiqua"/>
          <w:szCs w:val="24"/>
        </w:rPr>
        <w:t xml:space="preserve">and if the amount shown by the statement has not been paid within </w:t>
      </w:r>
      <w:r w:rsidRPr="00B07CE1">
        <w:rPr>
          <w:rFonts w:ascii="Book Antiqua" w:hAnsi="Book Antiqua"/>
          <w:strike/>
          <w:szCs w:val="24"/>
          <w:highlight w:val="yellow"/>
        </w:rPr>
        <w:t>informing the property owner of the cost of such work and the Council intent to assess the cost if not paid in</w:t>
      </w:r>
      <w:r w:rsidRPr="00FB4F2C">
        <w:rPr>
          <w:rFonts w:ascii="Book Antiqua" w:hAnsi="Book Antiqua"/>
          <w:szCs w:val="24"/>
        </w:rPr>
        <w:t xml:space="preserve"> </w:t>
      </w:r>
      <w:r w:rsidRPr="00FB4F2C">
        <w:rPr>
          <w:rFonts w:ascii="Book Antiqua" w:hAnsi="Book Antiqua"/>
          <w:strike/>
          <w:szCs w:val="24"/>
          <w:highlight w:val="yellow"/>
        </w:rPr>
        <w:t>sixty</w:t>
      </w:r>
      <w:r w:rsidRPr="00FB4F2C">
        <w:rPr>
          <w:rFonts w:ascii="Book Antiqua" w:hAnsi="Book Antiqua"/>
          <w:szCs w:val="24"/>
        </w:rPr>
        <w:t xml:space="preserve"> </w:t>
      </w:r>
      <w:r w:rsidR="004E566B" w:rsidRPr="004E566B">
        <w:rPr>
          <w:rFonts w:ascii="Book Antiqua" w:hAnsi="Book Antiqua"/>
          <w:b/>
          <w:bCs/>
          <w:i/>
          <w:iCs/>
          <w:szCs w:val="24"/>
          <w:highlight w:val="yellow"/>
          <w:u w:val="single"/>
        </w:rPr>
        <w:t>30</w:t>
      </w:r>
      <w:r w:rsidR="004E566B" w:rsidRPr="004E566B">
        <w:rPr>
          <w:rFonts w:ascii="Book Antiqua" w:hAnsi="Book Antiqua"/>
          <w:b/>
          <w:bCs/>
          <w:i/>
          <w:iCs/>
          <w:szCs w:val="24"/>
          <w:highlight w:val="yellow"/>
        </w:rPr>
        <w:t xml:space="preserve"> </w:t>
      </w:r>
      <w:r w:rsidR="00FB4F2C" w:rsidRPr="00B07CE1">
        <w:rPr>
          <w:rFonts w:ascii="Book Antiqua" w:hAnsi="Book Antiqua"/>
          <w:b/>
          <w:bCs/>
          <w:i/>
          <w:iCs/>
          <w:szCs w:val="24"/>
          <w:highlight w:val="yellow"/>
          <w:u w:val="single"/>
        </w:rPr>
        <w:t>thirty</w:t>
      </w:r>
      <w:r w:rsidR="00B07CE1" w:rsidRPr="00B07CE1">
        <w:rPr>
          <w:rFonts w:ascii="Book Antiqua" w:hAnsi="Book Antiqua"/>
          <w:b/>
          <w:bCs/>
          <w:i/>
          <w:iCs/>
          <w:szCs w:val="24"/>
          <w:highlight w:val="yellow"/>
          <w:u w:val="single"/>
        </w:rPr>
        <w:t xml:space="preserve"> days</w:t>
      </w:r>
      <w:r w:rsidR="004E566B" w:rsidRPr="00B07CE1">
        <w:rPr>
          <w:rFonts w:ascii="Book Antiqua" w:hAnsi="Book Antiqua"/>
          <w:b/>
          <w:bCs/>
          <w:i/>
          <w:iCs/>
          <w:szCs w:val="24"/>
          <w:highlight w:val="yellow"/>
          <w:u w:val="single"/>
        </w:rPr>
        <w:t xml:space="preserve"> </w:t>
      </w:r>
      <w:r w:rsidRPr="00B07CE1">
        <w:rPr>
          <w:rFonts w:ascii="Book Antiqua" w:hAnsi="Book Antiqua"/>
          <w:strike/>
          <w:szCs w:val="24"/>
          <w:highlight w:val="yellow"/>
        </w:rPr>
        <w:t>calendar days from</w:t>
      </w:r>
      <w:r w:rsidR="004E566B" w:rsidRPr="00B07CE1">
        <w:rPr>
          <w:rFonts w:ascii="Book Antiqua" w:hAnsi="Book Antiqua"/>
          <w:strike/>
          <w:szCs w:val="24"/>
          <w:highlight w:val="yellow"/>
        </w:rPr>
        <w:t xml:space="preserve"> the</w:t>
      </w:r>
      <w:r w:rsidRPr="00B07CE1">
        <w:rPr>
          <w:rFonts w:ascii="Book Antiqua" w:hAnsi="Book Antiqua"/>
          <w:strike/>
          <w:szCs w:val="24"/>
          <w:highlight w:val="yellow"/>
        </w:rPr>
        <w:t xml:space="preserve"> invoice date to the City</w:t>
      </w:r>
      <w:r w:rsidRPr="004E566B">
        <w:rPr>
          <w:rFonts w:ascii="Book Antiqua" w:hAnsi="Book Antiqua"/>
          <w:strike/>
          <w:szCs w:val="24"/>
          <w:highlight w:val="yellow"/>
        </w:rPr>
        <w:t xml:space="preserve"> </w:t>
      </w:r>
      <w:r w:rsidRPr="00DA6A96">
        <w:rPr>
          <w:rFonts w:ascii="Book Antiqua" w:hAnsi="Book Antiqua"/>
          <w:strike/>
          <w:szCs w:val="24"/>
          <w:highlight w:val="yellow"/>
        </w:rPr>
        <w:t>Clerk</w:t>
      </w:r>
      <w:r w:rsidR="00B07CE1">
        <w:rPr>
          <w:rFonts w:ascii="Book Antiqua" w:hAnsi="Book Antiqua"/>
          <w:szCs w:val="24"/>
          <w:highlight w:val="yellow"/>
        </w:rPr>
        <w:t xml:space="preserve"> </w:t>
      </w:r>
      <w:r w:rsidR="00B07CE1">
        <w:rPr>
          <w:rFonts w:ascii="Book Antiqua" w:hAnsi="Book Antiqua"/>
          <w:b/>
          <w:bCs/>
          <w:i/>
          <w:iCs/>
          <w:szCs w:val="24"/>
          <w:highlight w:val="yellow"/>
          <w:u w:val="single"/>
        </w:rPr>
        <w:t>t</w:t>
      </w:r>
      <w:r w:rsidR="00B77965" w:rsidRPr="00B07CE1">
        <w:rPr>
          <w:rFonts w:ascii="Book Antiqua" w:hAnsi="Book Antiqua"/>
          <w:b/>
          <w:bCs/>
          <w:i/>
          <w:iCs/>
          <w:szCs w:val="24"/>
          <w:highlight w:val="yellow"/>
          <w:u w:val="single"/>
        </w:rPr>
        <w:t>he</w:t>
      </w:r>
      <w:r w:rsidR="00B77965" w:rsidRPr="00B77965">
        <w:rPr>
          <w:rFonts w:ascii="Book Antiqua" w:hAnsi="Book Antiqua"/>
          <w:b/>
          <w:bCs/>
          <w:i/>
          <w:iCs/>
          <w:szCs w:val="24"/>
          <w:highlight w:val="yellow"/>
          <w:u w:val="single"/>
        </w:rPr>
        <w:t xml:space="preserve"> Clerk-Financial Officer shall assess a late fee penalty of forty dollars ($40.00) and shall certify the cost, plus the late fee penalty to the County Auditor and it shall then be collected with, and in the same manner as, general property taxes.</w:t>
      </w:r>
      <w:r w:rsidR="00B77965" w:rsidRPr="00B77965">
        <w:rPr>
          <w:rFonts w:ascii="Book Antiqua" w:hAnsi="Book Antiqua"/>
          <w:szCs w:val="24"/>
        </w:rPr>
        <w:t xml:space="preserve"> </w:t>
      </w:r>
      <w:r w:rsidRPr="00B77965">
        <w:rPr>
          <w:rFonts w:ascii="Book Antiqua" w:hAnsi="Book Antiqua"/>
          <w:szCs w:val="24"/>
        </w:rPr>
        <w:t>Any</w:t>
      </w:r>
      <w:r w:rsidRPr="00FB4F2C">
        <w:rPr>
          <w:rFonts w:ascii="Book Antiqua" w:hAnsi="Book Antiqua"/>
          <w:szCs w:val="24"/>
        </w:rPr>
        <w:t xml:space="preserve"> bill remaining unpaid after the </w:t>
      </w:r>
      <w:r w:rsidR="00B77965" w:rsidRPr="00B77965">
        <w:rPr>
          <w:rFonts w:ascii="Book Antiqua" w:hAnsi="Book Antiqua"/>
          <w:b/>
          <w:bCs/>
          <w:i/>
          <w:iCs/>
          <w:szCs w:val="24"/>
          <w:highlight w:val="yellow"/>
          <w:u w:val="single"/>
        </w:rPr>
        <w:t>30 (thirty)</w:t>
      </w:r>
      <w:r w:rsidR="00B77965">
        <w:rPr>
          <w:rFonts w:ascii="Book Antiqua" w:hAnsi="Book Antiqua"/>
          <w:b/>
          <w:bCs/>
          <w:i/>
          <w:iCs/>
          <w:szCs w:val="24"/>
        </w:rPr>
        <w:t xml:space="preserve"> </w:t>
      </w:r>
      <w:r w:rsidRPr="00B77965">
        <w:rPr>
          <w:rFonts w:ascii="Book Antiqua" w:hAnsi="Book Antiqua"/>
          <w:strike/>
          <w:szCs w:val="24"/>
          <w:highlight w:val="yellow"/>
        </w:rPr>
        <w:t>sixty</w:t>
      </w:r>
      <w:r w:rsidRPr="00B77965">
        <w:rPr>
          <w:rFonts w:ascii="Book Antiqua" w:hAnsi="Book Antiqua"/>
          <w:szCs w:val="24"/>
        </w:rPr>
        <w:t>-day</w:t>
      </w:r>
      <w:r w:rsidR="00B77965">
        <w:rPr>
          <w:rFonts w:ascii="Book Antiqua" w:hAnsi="Book Antiqua"/>
          <w:szCs w:val="24"/>
        </w:rPr>
        <w:t xml:space="preserve"> </w:t>
      </w:r>
      <w:r w:rsidRPr="00FB4F2C">
        <w:rPr>
          <w:rFonts w:ascii="Book Antiqua" w:hAnsi="Book Antiqua"/>
          <w:szCs w:val="24"/>
        </w:rPr>
        <w:t>period may be assessed against the property in the manner provided by</w:t>
      </w:r>
      <w:r w:rsidRPr="008B08E3">
        <w:rPr>
          <w:szCs w:val="24"/>
        </w:rPr>
        <w:t xml:space="preserve"> law.</w:t>
      </w:r>
      <w:r w:rsidR="00FB4F2C">
        <w:rPr>
          <w:szCs w:val="24"/>
        </w:rPr>
        <w:t xml:space="preserve">  </w:t>
      </w:r>
      <w:r w:rsidRPr="00FB4F2C">
        <w:rPr>
          <w:rFonts w:ascii="Book Antiqua" w:hAnsi="Book Antiqua"/>
          <w:bCs/>
          <w:iCs/>
          <w:szCs w:val="24"/>
        </w:rPr>
        <w:t>(</w:t>
      </w:r>
      <w:proofErr w:type="spellStart"/>
      <w:r w:rsidRPr="00FB4F2C">
        <w:rPr>
          <w:rFonts w:ascii="Book Antiqua" w:hAnsi="Book Antiqua"/>
          <w:bCs/>
          <w:iCs/>
          <w:szCs w:val="24"/>
        </w:rPr>
        <w:t>Amd</w:t>
      </w:r>
      <w:proofErr w:type="spellEnd"/>
      <w:r w:rsidRPr="00FB4F2C">
        <w:rPr>
          <w:rFonts w:ascii="Book Antiqua" w:hAnsi="Book Antiqua"/>
          <w:bCs/>
          <w:iCs/>
          <w:szCs w:val="24"/>
        </w:rPr>
        <w:t>. 25-10, eff. 00/00/25)</w:t>
      </w:r>
    </w:p>
    <w:p w14:paraId="0FF3F0A9" w14:textId="77777777" w:rsidR="007861D0" w:rsidRDefault="007861D0" w:rsidP="00A03D73">
      <w:pPr>
        <w:spacing w:after="60"/>
        <w:rPr>
          <w:rFonts w:ascii="Book Antiqua" w:hAnsi="Book Antiqua"/>
          <w:b/>
          <w:i/>
          <w:szCs w:val="24"/>
          <w:highlight w:val="yellow"/>
          <w:u w:val="single"/>
        </w:rPr>
      </w:pPr>
    </w:p>
    <w:p w14:paraId="12417F83" w14:textId="2F22320A" w:rsidR="00A03D73" w:rsidRPr="007861D0" w:rsidRDefault="00A03D73" w:rsidP="00A03D73">
      <w:pPr>
        <w:spacing w:after="60"/>
        <w:rPr>
          <w:rFonts w:ascii="Book Antiqua" w:hAnsi="Book Antiqua"/>
          <w:b/>
          <w:i/>
          <w:szCs w:val="24"/>
          <w:u w:val="single"/>
        </w:rPr>
      </w:pPr>
      <w:r w:rsidRPr="007861D0">
        <w:rPr>
          <w:rFonts w:ascii="Book Antiqua" w:hAnsi="Book Antiqua"/>
          <w:b/>
          <w:i/>
          <w:szCs w:val="24"/>
          <w:u w:val="single"/>
        </w:rPr>
        <w:t>Chapter 8.20.045 reads as follows:</w:t>
      </w:r>
    </w:p>
    <w:p w14:paraId="6F0B6C39" w14:textId="77777777" w:rsidR="00A03D73" w:rsidRPr="00A03D73" w:rsidRDefault="00A03D73" w:rsidP="00A03D73">
      <w:pPr>
        <w:tabs>
          <w:tab w:val="left" w:pos="360"/>
        </w:tabs>
        <w:rPr>
          <w:rFonts w:ascii="Book Antiqua" w:hAnsi="Book Antiqua"/>
          <w:szCs w:val="24"/>
        </w:rPr>
      </w:pPr>
      <w:r w:rsidRPr="00A03D73">
        <w:rPr>
          <w:rFonts w:ascii="Book Antiqua" w:hAnsi="Book Antiqua"/>
          <w:b/>
          <w:szCs w:val="24"/>
        </w:rPr>
        <w:t>8.20.045</w:t>
      </w:r>
      <w:r w:rsidRPr="00A03D73">
        <w:rPr>
          <w:rFonts w:ascii="Book Antiqua" w:hAnsi="Book Antiqua"/>
          <w:b/>
          <w:szCs w:val="24"/>
        </w:rPr>
        <w:tab/>
        <w:t>Violation – Penalty.</w:t>
      </w:r>
    </w:p>
    <w:p w14:paraId="2443A8DD" w14:textId="77777777" w:rsidR="00A03D73" w:rsidRPr="00A03D73" w:rsidRDefault="00A03D73" w:rsidP="00A03D73">
      <w:pPr>
        <w:tabs>
          <w:tab w:val="left" w:pos="360"/>
        </w:tabs>
        <w:rPr>
          <w:rFonts w:ascii="Book Antiqua" w:hAnsi="Book Antiqua"/>
          <w:szCs w:val="24"/>
        </w:rPr>
      </w:pPr>
      <w:r w:rsidRPr="00A03D73">
        <w:rPr>
          <w:rFonts w:ascii="Book Antiqua" w:hAnsi="Book Antiqua"/>
          <w:szCs w:val="24"/>
        </w:rPr>
        <w:t>Anyone who violates the provisions of this article is guilty of a municipal infraction and upon conviction shall be fined as follows:</w:t>
      </w:r>
    </w:p>
    <w:p w14:paraId="52B1FE53" w14:textId="77777777" w:rsidR="00A03D73" w:rsidRPr="00A03D73" w:rsidRDefault="00A03D73" w:rsidP="00A03D73">
      <w:pPr>
        <w:tabs>
          <w:tab w:val="left" w:pos="360"/>
        </w:tabs>
        <w:rPr>
          <w:rFonts w:ascii="Book Antiqua" w:hAnsi="Book Antiqua"/>
          <w:szCs w:val="24"/>
        </w:rPr>
      </w:pPr>
      <w:r w:rsidRPr="00A03D73">
        <w:rPr>
          <w:rFonts w:ascii="Book Antiqua" w:hAnsi="Book Antiqua"/>
          <w:szCs w:val="24"/>
        </w:rPr>
        <w:tab/>
        <w:t>A.</w:t>
      </w:r>
      <w:r w:rsidRPr="00A03D73">
        <w:rPr>
          <w:rFonts w:ascii="Book Antiqua" w:hAnsi="Book Antiqua"/>
          <w:szCs w:val="24"/>
        </w:rPr>
        <w:tab/>
        <w:t>First offense</w:t>
      </w:r>
      <w:r w:rsidRPr="00A03D73">
        <w:rPr>
          <w:rFonts w:ascii="Book Antiqua" w:hAnsi="Book Antiqua"/>
          <w:szCs w:val="24"/>
        </w:rPr>
        <w:tab/>
      </w:r>
      <w:r w:rsidRPr="00A03D73">
        <w:rPr>
          <w:rFonts w:ascii="Book Antiqua" w:hAnsi="Book Antiqua"/>
          <w:szCs w:val="24"/>
        </w:rPr>
        <w:tab/>
      </w:r>
      <w:r w:rsidRPr="00A03D73">
        <w:rPr>
          <w:rFonts w:ascii="Book Antiqua" w:hAnsi="Book Antiqua"/>
          <w:szCs w:val="24"/>
        </w:rPr>
        <w:tab/>
        <w:t>$50.00</w:t>
      </w:r>
    </w:p>
    <w:p w14:paraId="1176A067" w14:textId="77777777" w:rsidR="00A03D73" w:rsidRPr="00A03D73" w:rsidRDefault="00A03D73" w:rsidP="00A03D73">
      <w:pPr>
        <w:tabs>
          <w:tab w:val="left" w:pos="360"/>
        </w:tabs>
        <w:rPr>
          <w:rFonts w:ascii="Book Antiqua" w:hAnsi="Book Antiqua"/>
          <w:szCs w:val="24"/>
        </w:rPr>
      </w:pPr>
      <w:r w:rsidRPr="00A03D73">
        <w:rPr>
          <w:rFonts w:ascii="Book Antiqua" w:hAnsi="Book Antiqua"/>
          <w:szCs w:val="24"/>
        </w:rPr>
        <w:tab/>
        <w:t>B.</w:t>
      </w:r>
      <w:r w:rsidRPr="00A03D73">
        <w:rPr>
          <w:rFonts w:ascii="Book Antiqua" w:hAnsi="Book Antiqua"/>
          <w:szCs w:val="24"/>
        </w:rPr>
        <w:tab/>
        <w:t>Second offense</w:t>
      </w:r>
      <w:r w:rsidRPr="00A03D73">
        <w:rPr>
          <w:rFonts w:ascii="Book Antiqua" w:hAnsi="Book Antiqua"/>
          <w:szCs w:val="24"/>
        </w:rPr>
        <w:tab/>
      </w:r>
      <w:r w:rsidRPr="00A03D73">
        <w:rPr>
          <w:rFonts w:ascii="Book Antiqua" w:hAnsi="Book Antiqua"/>
          <w:szCs w:val="24"/>
        </w:rPr>
        <w:tab/>
        <w:t>$100.00</w:t>
      </w:r>
    </w:p>
    <w:p w14:paraId="0EF458A0" w14:textId="77777777" w:rsidR="00A03D73" w:rsidRPr="00A03D73" w:rsidRDefault="00A03D73" w:rsidP="00A03D73">
      <w:pPr>
        <w:tabs>
          <w:tab w:val="left" w:pos="360"/>
        </w:tabs>
        <w:rPr>
          <w:rFonts w:ascii="Book Antiqua" w:hAnsi="Book Antiqua"/>
          <w:szCs w:val="24"/>
        </w:rPr>
      </w:pPr>
      <w:r w:rsidRPr="00A03D73">
        <w:rPr>
          <w:rFonts w:ascii="Book Antiqua" w:hAnsi="Book Antiqua"/>
          <w:szCs w:val="24"/>
        </w:rPr>
        <w:tab/>
        <w:t>C.</w:t>
      </w:r>
      <w:r w:rsidRPr="00A03D73">
        <w:rPr>
          <w:rFonts w:ascii="Book Antiqua" w:hAnsi="Book Antiqua"/>
          <w:szCs w:val="24"/>
        </w:rPr>
        <w:tab/>
        <w:t>Subsequent offense</w:t>
      </w:r>
      <w:r w:rsidRPr="00A03D73">
        <w:rPr>
          <w:rFonts w:ascii="Book Antiqua" w:hAnsi="Book Antiqua"/>
          <w:szCs w:val="24"/>
        </w:rPr>
        <w:tab/>
      </w:r>
      <w:r w:rsidRPr="00A03D73">
        <w:rPr>
          <w:rFonts w:ascii="Book Antiqua" w:hAnsi="Book Antiqua"/>
          <w:szCs w:val="24"/>
        </w:rPr>
        <w:tab/>
        <w:t>$150.00</w:t>
      </w:r>
    </w:p>
    <w:p w14:paraId="4EF8B75C" w14:textId="3E5D4C40" w:rsidR="00A03D73" w:rsidRPr="00A03D73" w:rsidRDefault="00A03D73" w:rsidP="00A03D73">
      <w:pPr>
        <w:tabs>
          <w:tab w:val="left" w:pos="360"/>
        </w:tabs>
        <w:rPr>
          <w:rFonts w:ascii="Book Antiqua" w:hAnsi="Book Antiqua"/>
          <w:szCs w:val="24"/>
        </w:rPr>
      </w:pPr>
      <w:r w:rsidRPr="00A03D73">
        <w:rPr>
          <w:rFonts w:ascii="Book Antiqua" w:hAnsi="Book Antiqua"/>
          <w:szCs w:val="24"/>
        </w:rPr>
        <w:t xml:space="preserve">In addition to the civil fine, the </w:t>
      </w:r>
      <w:r>
        <w:rPr>
          <w:rFonts w:ascii="Book Antiqua" w:hAnsi="Book Antiqua"/>
          <w:szCs w:val="24"/>
        </w:rPr>
        <w:t>C</w:t>
      </w:r>
      <w:r w:rsidRPr="00A03D73">
        <w:rPr>
          <w:rFonts w:ascii="Book Antiqua" w:hAnsi="Book Antiqua"/>
          <w:szCs w:val="24"/>
        </w:rPr>
        <w:t>ity may seek equitable relief or take other abatement actions. Each day a violation exists shall constitute a separate offense.</w:t>
      </w:r>
    </w:p>
    <w:p w14:paraId="033CA330" w14:textId="77777777" w:rsidR="00EB7A46" w:rsidRDefault="00EB7A46" w:rsidP="00B53616">
      <w:pPr>
        <w:rPr>
          <w:rFonts w:ascii="Book Antiqua" w:hAnsi="Book Antiqua"/>
          <w:b/>
          <w:u w:val="single"/>
        </w:rPr>
      </w:pPr>
    </w:p>
    <w:p w14:paraId="6CB0740D" w14:textId="292FEFF9" w:rsidR="005E3273" w:rsidRPr="00A03D73" w:rsidRDefault="005E3273" w:rsidP="005E3273">
      <w:pPr>
        <w:spacing w:after="60"/>
        <w:rPr>
          <w:rFonts w:ascii="Book Antiqua" w:hAnsi="Book Antiqua"/>
          <w:b/>
          <w:i/>
          <w:szCs w:val="24"/>
          <w:u w:val="single"/>
        </w:rPr>
      </w:pPr>
      <w:r w:rsidRPr="00A03D73">
        <w:rPr>
          <w:rFonts w:ascii="Book Antiqua" w:hAnsi="Book Antiqua"/>
          <w:b/>
          <w:i/>
          <w:szCs w:val="24"/>
          <w:u w:val="single"/>
        </w:rPr>
        <w:t>Chapter 8.</w:t>
      </w:r>
      <w:r w:rsidR="00A03D73" w:rsidRPr="00A03D73">
        <w:rPr>
          <w:rFonts w:ascii="Book Antiqua" w:hAnsi="Book Antiqua"/>
          <w:b/>
          <w:i/>
          <w:szCs w:val="24"/>
          <w:u w:val="single"/>
        </w:rPr>
        <w:t>2</w:t>
      </w:r>
      <w:r w:rsidRPr="00A03D73">
        <w:rPr>
          <w:rFonts w:ascii="Book Antiqua" w:hAnsi="Book Antiqua"/>
          <w:b/>
          <w:i/>
          <w:szCs w:val="24"/>
          <w:u w:val="single"/>
        </w:rPr>
        <w:t>0.0</w:t>
      </w:r>
      <w:r w:rsidR="00A03D73" w:rsidRPr="00A03D73">
        <w:rPr>
          <w:rFonts w:ascii="Book Antiqua" w:hAnsi="Book Antiqua"/>
          <w:b/>
          <w:i/>
          <w:szCs w:val="24"/>
          <w:u w:val="single"/>
        </w:rPr>
        <w:t>45</w:t>
      </w:r>
      <w:r w:rsidRPr="00A03D73">
        <w:rPr>
          <w:rFonts w:ascii="Book Antiqua" w:hAnsi="Book Antiqua"/>
          <w:b/>
          <w:i/>
          <w:szCs w:val="24"/>
          <w:u w:val="single"/>
        </w:rPr>
        <w:t xml:space="preserve"> </w:t>
      </w:r>
      <w:proofErr w:type="gramStart"/>
      <w:r w:rsidR="00A03D73" w:rsidRPr="00A03D73">
        <w:rPr>
          <w:rFonts w:ascii="Book Antiqua" w:hAnsi="Book Antiqua"/>
          <w:b/>
          <w:i/>
          <w:szCs w:val="24"/>
          <w:u w:val="single"/>
        </w:rPr>
        <w:t>change</w:t>
      </w:r>
      <w:proofErr w:type="gramEnd"/>
      <w:r w:rsidR="00A03D73" w:rsidRPr="00A03D73">
        <w:rPr>
          <w:rFonts w:ascii="Book Antiqua" w:hAnsi="Book Antiqua"/>
          <w:b/>
          <w:i/>
          <w:szCs w:val="24"/>
          <w:u w:val="single"/>
        </w:rPr>
        <w:t xml:space="preserve"> </w:t>
      </w:r>
      <w:r w:rsidRPr="00A03D73">
        <w:rPr>
          <w:rFonts w:ascii="Book Antiqua" w:hAnsi="Book Antiqua"/>
          <w:b/>
          <w:i/>
          <w:szCs w:val="24"/>
          <w:u w:val="single"/>
        </w:rPr>
        <w:t>to read as follows:</w:t>
      </w:r>
    </w:p>
    <w:p w14:paraId="75EE05E5" w14:textId="69BA23E0" w:rsidR="005E3273" w:rsidRPr="00A03D73" w:rsidRDefault="005E3273" w:rsidP="005E3273">
      <w:pPr>
        <w:tabs>
          <w:tab w:val="left" w:pos="360"/>
        </w:tabs>
        <w:rPr>
          <w:rFonts w:ascii="Book Antiqua" w:hAnsi="Book Antiqua"/>
          <w:szCs w:val="24"/>
        </w:rPr>
      </w:pPr>
      <w:r w:rsidRPr="00A03D73">
        <w:rPr>
          <w:rFonts w:ascii="Book Antiqua" w:hAnsi="Book Antiqua"/>
          <w:b/>
          <w:szCs w:val="24"/>
        </w:rPr>
        <w:t>8.04.080</w:t>
      </w:r>
      <w:r w:rsidRPr="00A03D73">
        <w:rPr>
          <w:rFonts w:ascii="Book Antiqua" w:hAnsi="Book Antiqua"/>
          <w:b/>
          <w:szCs w:val="24"/>
        </w:rPr>
        <w:tab/>
        <w:t>Violation – Penalty.</w:t>
      </w:r>
    </w:p>
    <w:p w14:paraId="47650BEA" w14:textId="77777777" w:rsidR="005E3273" w:rsidRPr="00A03D73" w:rsidRDefault="005E3273" w:rsidP="005E3273">
      <w:pPr>
        <w:tabs>
          <w:tab w:val="left" w:pos="360"/>
        </w:tabs>
        <w:rPr>
          <w:rFonts w:ascii="Book Antiqua" w:hAnsi="Book Antiqua"/>
          <w:szCs w:val="24"/>
        </w:rPr>
      </w:pPr>
      <w:r w:rsidRPr="00A03D73">
        <w:rPr>
          <w:rFonts w:ascii="Book Antiqua" w:hAnsi="Book Antiqua"/>
          <w:szCs w:val="24"/>
        </w:rPr>
        <w:t>Anyone who violates the provisions of this article is guilty of a municipal infraction and upon conviction shall be fined as follows:</w:t>
      </w:r>
    </w:p>
    <w:p w14:paraId="0A86F53D" w14:textId="02F9FFC2" w:rsidR="005E3273" w:rsidRPr="00A03D73" w:rsidRDefault="005E3273" w:rsidP="005E3273">
      <w:pPr>
        <w:tabs>
          <w:tab w:val="left" w:pos="360"/>
        </w:tabs>
        <w:rPr>
          <w:rFonts w:ascii="Book Antiqua" w:hAnsi="Book Antiqua"/>
          <w:b/>
          <w:bCs/>
          <w:i/>
          <w:iCs/>
          <w:szCs w:val="24"/>
          <w:highlight w:val="yellow"/>
          <w:u w:val="single"/>
        </w:rPr>
      </w:pPr>
      <w:r w:rsidRPr="005E3273">
        <w:rPr>
          <w:rFonts w:ascii="Book Antiqua" w:hAnsi="Book Antiqua"/>
          <w:szCs w:val="24"/>
          <w:highlight w:val="yellow"/>
        </w:rPr>
        <w:tab/>
        <w:t>A.</w:t>
      </w:r>
      <w:r w:rsidRPr="005E3273">
        <w:rPr>
          <w:rFonts w:ascii="Book Antiqua" w:hAnsi="Book Antiqua"/>
          <w:szCs w:val="24"/>
          <w:highlight w:val="yellow"/>
        </w:rPr>
        <w:tab/>
        <w:t>First offense</w:t>
      </w:r>
      <w:r w:rsidRPr="005E3273">
        <w:rPr>
          <w:rFonts w:ascii="Book Antiqua" w:hAnsi="Book Antiqua"/>
          <w:szCs w:val="24"/>
          <w:highlight w:val="yellow"/>
        </w:rPr>
        <w:tab/>
      </w:r>
      <w:r w:rsidRPr="005E3273">
        <w:rPr>
          <w:rFonts w:ascii="Book Antiqua" w:hAnsi="Book Antiqua"/>
          <w:szCs w:val="24"/>
          <w:highlight w:val="yellow"/>
        </w:rPr>
        <w:tab/>
      </w:r>
      <w:r w:rsidRPr="005E3273">
        <w:rPr>
          <w:rFonts w:ascii="Book Antiqua" w:hAnsi="Book Antiqua"/>
          <w:szCs w:val="24"/>
          <w:highlight w:val="yellow"/>
        </w:rPr>
        <w:tab/>
      </w:r>
      <w:proofErr w:type="gramStart"/>
      <w:r w:rsidRPr="00A03D73">
        <w:rPr>
          <w:rFonts w:ascii="Book Antiqua" w:hAnsi="Book Antiqua"/>
          <w:strike/>
          <w:szCs w:val="24"/>
          <w:highlight w:val="yellow"/>
        </w:rPr>
        <w:t>$</w:t>
      </w:r>
      <w:r w:rsidR="00A03D73" w:rsidRPr="00A03D73">
        <w:rPr>
          <w:rFonts w:ascii="Book Antiqua" w:hAnsi="Book Antiqua"/>
          <w:strike/>
          <w:szCs w:val="24"/>
          <w:highlight w:val="yellow"/>
        </w:rPr>
        <w:t xml:space="preserve">  50.00</w:t>
      </w:r>
      <w:proofErr w:type="gramEnd"/>
      <w:r w:rsidR="00A03D73">
        <w:rPr>
          <w:rFonts w:ascii="Book Antiqua" w:hAnsi="Book Antiqua"/>
          <w:szCs w:val="24"/>
          <w:highlight w:val="yellow"/>
        </w:rPr>
        <w:t xml:space="preserve">  </w:t>
      </w:r>
      <w:r w:rsidR="00A03D73" w:rsidRPr="00A03D73">
        <w:rPr>
          <w:rFonts w:ascii="Book Antiqua" w:hAnsi="Book Antiqua"/>
          <w:b/>
          <w:bCs/>
          <w:i/>
          <w:iCs/>
          <w:szCs w:val="24"/>
          <w:highlight w:val="yellow"/>
          <w:u w:val="single"/>
        </w:rPr>
        <w:t>$</w:t>
      </w:r>
      <w:r w:rsidRPr="00A03D73">
        <w:rPr>
          <w:rFonts w:ascii="Book Antiqua" w:hAnsi="Book Antiqua"/>
          <w:b/>
          <w:bCs/>
          <w:i/>
          <w:iCs/>
          <w:szCs w:val="24"/>
          <w:highlight w:val="yellow"/>
          <w:u w:val="single"/>
        </w:rPr>
        <w:t>100.00</w:t>
      </w:r>
    </w:p>
    <w:p w14:paraId="767AE7D8" w14:textId="14C626D3" w:rsidR="005E3273" w:rsidRPr="00A03D73" w:rsidRDefault="005E3273" w:rsidP="005E3273">
      <w:pPr>
        <w:tabs>
          <w:tab w:val="left" w:pos="360"/>
        </w:tabs>
        <w:rPr>
          <w:rFonts w:ascii="Book Antiqua" w:hAnsi="Book Antiqua"/>
          <w:b/>
          <w:bCs/>
          <w:i/>
          <w:iCs/>
          <w:szCs w:val="24"/>
          <w:highlight w:val="yellow"/>
          <w:u w:val="single"/>
        </w:rPr>
      </w:pPr>
      <w:r w:rsidRPr="005E3273">
        <w:rPr>
          <w:rFonts w:ascii="Book Antiqua" w:hAnsi="Book Antiqua"/>
          <w:szCs w:val="24"/>
          <w:highlight w:val="yellow"/>
        </w:rPr>
        <w:tab/>
        <w:t>B.</w:t>
      </w:r>
      <w:r w:rsidRPr="005E3273">
        <w:rPr>
          <w:rFonts w:ascii="Book Antiqua" w:hAnsi="Book Antiqua"/>
          <w:szCs w:val="24"/>
          <w:highlight w:val="yellow"/>
        </w:rPr>
        <w:tab/>
        <w:t>Second offense</w:t>
      </w:r>
      <w:r w:rsidRPr="005E3273">
        <w:rPr>
          <w:rFonts w:ascii="Book Antiqua" w:hAnsi="Book Antiqua"/>
          <w:szCs w:val="24"/>
          <w:highlight w:val="yellow"/>
        </w:rPr>
        <w:tab/>
      </w:r>
      <w:r w:rsidRPr="005E3273">
        <w:rPr>
          <w:rFonts w:ascii="Book Antiqua" w:hAnsi="Book Antiqua"/>
          <w:szCs w:val="24"/>
          <w:highlight w:val="yellow"/>
        </w:rPr>
        <w:tab/>
      </w:r>
      <w:r w:rsidRPr="00A03D73">
        <w:rPr>
          <w:rFonts w:ascii="Book Antiqua" w:hAnsi="Book Antiqua"/>
          <w:strike/>
          <w:szCs w:val="24"/>
          <w:highlight w:val="yellow"/>
        </w:rPr>
        <w:t>$1</w:t>
      </w:r>
      <w:r w:rsidR="00A03D73" w:rsidRPr="00A03D73">
        <w:rPr>
          <w:rFonts w:ascii="Book Antiqua" w:hAnsi="Book Antiqua"/>
          <w:strike/>
          <w:szCs w:val="24"/>
          <w:highlight w:val="yellow"/>
        </w:rPr>
        <w:t>0</w:t>
      </w:r>
      <w:r w:rsidRPr="00A03D73">
        <w:rPr>
          <w:rFonts w:ascii="Book Antiqua" w:hAnsi="Book Antiqua"/>
          <w:strike/>
          <w:szCs w:val="24"/>
          <w:highlight w:val="yellow"/>
        </w:rPr>
        <w:t>0.</w:t>
      </w:r>
      <w:proofErr w:type="gramStart"/>
      <w:r w:rsidRPr="00A03D73">
        <w:rPr>
          <w:rFonts w:ascii="Book Antiqua" w:hAnsi="Book Antiqua"/>
          <w:strike/>
          <w:szCs w:val="24"/>
          <w:highlight w:val="yellow"/>
        </w:rPr>
        <w:t>00</w:t>
      </w:r>
      <w:r w:rsidR="00A03D73">
        <w:rPr>
          <w:rFonts w:ascii="Book Antiqua" w:hAnsi="Book Antiqua"/>
          <w:szCs w:val="24"/>
          <w:highlight w:val="yellow"/>
        </w:rPr>
        <w:t xml:space="preserve">  </w:t>
      </w:r>
      <w:r w:rsidR="00A03D73" w:rsidRPr="00A03D73">
        <w:rPr>
          <w:rFonts w:ascii="Book Antiqua" w:hAnsi="Book Antiqua"/>
          <w:b/>
          <w:bCs/>
          <w:i/>
          <w:iCs/>
          <w:szCs w:val="24"/>
          <w:highlight w:val="yellow"/>
          <w:u w:val="single"/>
        </w:rPr>
        <w:t>$</w:t>
      </w:r>
      <w:proofErr w:type="gramEnd"/>
      <w:r w:rsidR="00A03D73" w:rsidRPr="00A03D73">
        <w:rPr>
          <w:rFonts w:ascii="Book Antiqua" w:hAnsi="Book Antiqua"/>
          <w:b/>
          <w:bCs/>
          <w:i/>
          <w:iCs/>
          <w:szCs w:val="24"/>
          <w:highlight w:val="yellow"/>
          <w:u w:val="single"/>
        </w:rPr>
        <w:t>150.00</w:t>
      </w:r>
    </w:p>
    <w:p w14:paraId="641D3CA2" w14:textId="2667D162" w:rsidR="005E3273" w:rsidRPr="00A03D73" w:rsidRDefault="005E3273" w:rsidP="005E3273">
      <w:pPr>
        <w:tabs>
          <w:tab w:val="left" w:pos="360"/>
        </w:tabs>
        <w:rPr>
          <w:rFonts w:ascii="Book Antiqua" w:hAnsi="Book Antiqua"/>
          <w:b/>
          <w:bCs/>
          <w:i/>
          <w:iCs/>
          <w:szCs w:val="24"/>
          <w:highlight w:val="yellow"/>
          <w:u w:val="single"/>
        </w:rPr>
      </w:pPr>
      <w:r w:rsidRPr="005E3273">
        <w:rPr>
          <w:rFonts w:ascii="Book Antiqua" w:hAnsi="Book Antiqua"/>
          <w:szCs w:val="24"/>
          <w:highlight w:val="yellow"/>
        </w:rPr>
        <w:tab/>
        <w:t>C.</w:t>
      </w:r>
      <w:r w:rsidRPr="005E3273">
        <w:rPr>
          <w:rFonts w:ascii="Book Antiqua" w:hAnsi="Book Antiqua"/>
          <w:szCs w:val="24"/>
          <w:highlight w:val="yellow"/>
        </w:rPr>
        <w:tab/>
        <w:t>Subsequent offense</w:t>
      </w:r>
      <w:r w:rsidRPr="005E3273">
        <w:rPr>
          <w:rFonts w:ascii="Book Antiqua" w:hAnsi="Book Antiqua"/>
          <w:szCs w:val="24"/>
          <w:highlight w:val="yellow"/>
        </w:rPr>
        <w:tab/>
      </w:r>
      <w:r w:rsidRPr="005E3273">
        <w:rPr>
          <w:rFonts w:ascii="Book Antiqua" w:hAnsi="Book Antiqua"/>
          <w:szCs w:val="24"/>
          <w:highlight w:val="yellow"/>
        </w:rPr>
        <w:tab/>
      </w:r>
      <w:r w:rsidRPr="00A03D73">
        <w:rPr>
          <w:rFonts w:ascii="Book Antiqua" w:hAnsi="Book Antiqua"/>
          <w:strike/>
          <w:szCs w:val="24"/>
          <w:highlight w:val="yellow"/>
        </w:rPr>
        <w:t>$</w:t>
      </w:r>
      <w:r w:rsidR="00A03D73" w:rsidRPr="00A03D73">
        <w:rPr>
          <w:rFonts w:ascii="Book Antiqua" w:hAnsi="Book Antiqua"/>
          <w:strike/>
          <w:szCs w:val="24"/>
          <w:highlight w:val="yellow"/>
        </w:rPr>
        <w:t>15</w:t>
      </w:r>
      <w:r w:rsidRPr="00A03D73">
        <w:rPr>
          <w:rFonts w:ascii="Book Antiqua" w:hAnsi="Book Antiqua"/>
          <w:strike/>
          <w:szCs w:val="24"/>
          <w:highlight w:val="yellow"/>
        </w:rPr>
        <w:t>0.</w:t>
      </w:r>
      <w:proofErr w:type="gramStart"/>
      <w:r w:rsidRPr="00A03D73">
        <w:rPr>
          <w:rFonts w:ascii="Book Antiqua" w:hAnsi="Book Antiqua"/>
          <w:strike/>
          <w:szCs w:val="24"/>
          <w:highlight w:val="yellow"/>
        </w:rPr>
        <w:t>00</w:t>
      </w:r>
      <w:r w:rsidR="00A03D73">
        <w:rPr>
          <w:rFonts w:ascii="Book Antiqua" w:hAnsi="Book Antiqua"/>
          <w:szCs w:val="24"/>
          <w:highlight w:val="yellow"/>
        </w:rPr>
        <w:t xml:space="preserve">  </w:t>
      </w:r>
      <w:r w:rsidR="00A03D73" w:rsidRPr="00A03D73">
        <w:rPr>
          <w:rFonts w:ascii="Book Antiqua" w:hAnsi="Book Antiqua"/>
          <w:b/>
          <w:bCs/>
          <w:i/>
          <w:iCs/>
          <w:szCs w:val="24"/>
          <w:highlight w:val="yellow"/>
          <w:u w:val="single"/>
        </w:rPr>
        <w:t>$</w:t>
      </w:r>
      <w:proofErr w:type="gramEnd"/>
      <w:r w:rsidR="00A03D73" w:rsidRPr="00A03D73">
        <w:rPr>
          <w:rFonts w:ascii="Book Antiqua" w:hAnsi="Book Antiqua"/>
          <w:b/>
          <w:bCs/>
          <w:i/>
          <w:iCs/>
          <w:szCs w:val="24"/>
          <w:highlight w:val="yellow"/>
          <w:u w:val="single"/>
        </w:rPr>
        <w:t>200.00</w:t>
      </w:r>
    </w:p>
    <w:p w14:paraId="50ABF3BC" w14:textId="495C9CF4" w:rsidR="005E3273" w:rsidRPr="005E3273" w:rsidRDefault="005E3273" w:rsidP="005E3273">
      <w:pPr>
        <w:tabs>
          <w:tab w:val="left" w:pos="360"/>
        </w:tabs>
        <w:rPr>
          <w:rFonts w:ascii="Book Antiqua" w:hAnsi="Book Antiqua"/>
          <w:szCs w:val="24"/>
        </w:rPr>
      </w:pPr>
      <w:r w:rsidRPr="00A03D73">
        <w:rPr>
          <w:rFonts w:ascii="Book Antiqua" w:hAnsi="Book Antiqua"/>
          <w:szCs w:val="24"/>
        </w:rPr>
        <w:t xml:space="preserve">In addition to the civil fine, the </w:t>
      </w:r>
      <w:r w:rsidR="00A03D73">
        <w:rPr>
          <w:rFonts w:ascii="Book Antiqua" w:hAnsi="Book Antiqua"/>
          <w:szCs w:val="24"/>
        </w:rPr>
        <w:t>C</w:t>
      </w:r>
      <w:r w:rsidRPr="00A03D73">
        <w:rPr>
          <w:rFonts w:ascii="Book Antiqua" w:hAnsi="Book Antiqua"/>
          <w:szCs w:val="24"/>
        </w:rPr>
        <w:t>ity may seek equitable relief or take other abatement actions. Each day a violation exists shall constitute a separate offense.</w:t>
      </w:r>
      <w:r w:rsidR="00A03D73">
        <w:rPr>
          <w:rFonts w:ascii="Book Antiqua" w:hAnsi="Book Antiqua"/>
          <w:szCs w:val="24"/>
        </w:rPr>
        <w:t xml:space="preserve"> (</w:t>
      </w:r>
      <w:proofErr w:type="spellStart"/>
      <w:r w:rsidR="00A03D73">
        <w:rPr>
          <w:rFonts w:ascii="Book Antiqua" w:hAnsi="Book Antiqua"/>
          <w:szCs w:val="24"/>
        </w:rPr>
        <w:t>Amd</w:t>
      </w:r>
      <w:proofErr w:type="spellEnd"/>
      <w:r w:rsidR="00A03D73">
        <w:rPr>
          <w:rFonts w:ascii="Book Antiqua" w:hAnsi="Book Antiqua"/>
          <w:szCs w:val="24"/>
        </w:rPr>
        <w:t>. 25-10, eff. 00/00/25)</w:t>
      </w:r>
    </w:p>
    <w:p w14:paraId="2A7FF1EE" w14:textId="77777777" w:rsidR="00A82152" w:rsidRDefault="00A82152" w:rsidP="00B53616">
      <w:pPr>
        <w:rPr>
          <w:rFonts w:ascii="Book Antiqua" w:hAnsi="Book Antiqua"/>
          <w:b/>
          <w:u w:val="single"/>
        </w:rPr>
      </w:pPr>
    </w:p>
    <w:p w14:paraId="4D6D39CA" w14:textId="77777777" w:rsidR="00A82152" w:rsidRDefault="00A82152" w:rsidP="00B53616">
      <w:pPr>
        <w:rPr>
          <w:rFonts w:ascii="Book Antiqua" w:hAnsi="Book Antiqua"/>
          <w:b/>
          <w:u w:val="single"/>
        </w:rPr>
      </w:pPr>
    </w:p>
    <w:p w14:paraId="5416AD0D" w14:textId="77777777" w:rsidR="00A82152" w:rsidRDefault="00A82152" w:rsidP="00B53616">
      <w:pPr>
        <w:rPr>
          <w:rFonts w:ascii="Book Antiqua" w:hAnsi="Book Antiqua"/>
          <w:b/>
          <w:u w:val="single"/>
        </w:rPr>
      </w:pPr>
    </w:p>
    <w:p w14:paraId="7B4834D7" w14:textId="77777777" w:rsidR="00A82152" w:rsidRDefault="00A82152" w:rsidP="00B53616">
      <w:pPr>
        <w:rPr>
          <w:rFonts w:ascii="Book Antiqua" w:hAnsi="Book Antiqua"/>
          <w:b/>
          <w:u w:val="single"/>
        </w:rPr>
      </w:pPr>
    </w:p>
    <w:p w14:paraId="5214E798" w14:textId="1804A901" w:rsidR="00B53616" w:rsidRDefault="00B53616" w:rsidP="00B53616">
      <w:pPr>
        <w:rPr>
          <w:rFonts w:ascii="Book Antiqua" w:hAnsi="Book Antiqua"/>
        </w:rPr>
      </w:pPr>
      <w:r>
        <w:rPr>
          <w:rFonts w:ascii="Book Antiqua" w:hAnsi="Book Antiqua"/>
          <w:b/>
          <w:u w:val="single"/>
        </w:rPr>
        <w:lastRenderedPageBreak/>
        <w:t>Full force and effect</w:t>
      </w:r>
      <w:r>
        <w:rPr>
          <w:rFonts w:ascii="Book Antiqua" w:hAnsi="Book Antiqua"/>
        </w:rPr>
        <w:t>.  This amendment shall be in full force and effect from the date of passage and publication as required by law.</w:t>
      </w:r>
    </w:p>
    <w:p w14:paraId="07059414" w14:textId="77777777" w:rsidR="00B53616" w:rsidRDefault="00B53616" w:rsidP="00B53616">
      <w:pPr>
        <w:rPr>
          <w:rFonts w:ascii="Book Antiqua" w:hAnsi="Book Antiqua"/>
        </w:rPr>
      </w:pPr>
    </w:p>
    <w:p w14:paraId="7C0E7F48" w14:textId="77777777" w:rsidR="00B53616" w:rsidRDefault="00B53616" w:rsidP="00B53616">
      <w:pPr>
        <w:rPr>
          <w:rFonts w:ascii="Book Antiqua" w:hAnsi="Book Antiqua"/>
        </w:rPr>
      </w:pPr>
      <w:r>
        <w:rPr>
          <w:rFonts w:ascii="Book Antiqua" w:hAnsi="Book Antiqua"/>
          <w:b/>
          <w:u w:val="single"/>
        </w:rPr>
        <w:t>Repealer</w:t>
      </w:r>
      <w:r>
        <w:rPr>
          <w:rFonts w:ascii="Book Antiqua" w:hAnsi="Book Antiqua"/>
        </w:rPr>
        <w:t>.  This amendment shall be construed to repeal any prior amendment inconsistent herewith.</w:t>
      </w:r>
    </w:p>
    <w:p w14:paraId="5335D9F4" w14:textId="77777777" w:rsidR="00B53616" w:rsidRDefault="00B53616" w:rsidP="00B53616">
      <w:pPr>
        <w:rPr>
          <w:rFonts w:ascii="Book Antiqua" w:hAnsi="Book Antiqua"/>
        </w:rPr>
      </w:pPr>
    </w:p>
    <w:p w14:paraId="53F73597" w14:textId="77777777" w:rsidR="00B53616" w:rsidRDefault="00B53616" w:rsidP="00B53616">
      <w:pPr>
        <w:rPr>
          <w:rFonts w:ascii="Book Antiqua" w:hAnsi="Book Antiqua"/>
        </w:rPr>
      </w:pPr>
      <w:r>
        <w:rPr>
          <w:rFonts w:ascii="Book Antiqua" w:hAnsi="Book Antiqua"/>
          <w:b/>
          <w:u w:val="single"/>
        </w:rPr>
        <w:t>Severability of provisions</w:t>
      </w:r>
      <w:r>
        <w:rPr>
          <w:rFonts w:ascii="Book Antiqua" w:hAnsi="Book Antiqua"/>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4DCFB46D" w14:textId="77777777" w:rsidR="00B53616" w:rsidRDefault="00B53616" w:rsidP="00B53616">
      <w:pPr>
        <w:rPr>
          <w:rFonts w:ascii="Book Antiqua" w:hAnsi="Book Antiqua"/>
        </w:rPr>
      </w:pPr>
    </w:p>
    <w:p w14:paraId="2BE174A9" w14:textId="77777777" w:rsidR="009C0767" w:rsidRPr="009C0767" w:rsidRDefault="009C0767" w:rsidP="009C0767">
      <w:pPr>
        <w:pStyle w:val="BodyText"/>
        <w:spacing w:after="60"/>
        <w:rPr>
          <w:rFonts w:ascii="Book Antiqua" w:hAnsi="Book Antiqua"/>
        </w:rPr>
      </w:pPr>
      <w:r w:rsidRPr="009C0767">
        <w:rPr>
          <w:rFonts w:ascii="Book Antiqua" w:hAnsi="Book Antiqua"/>
        </w:rPr>
        <w:t xml:space="preserve">Passed by the City Council of the City of Blue Grass, Iowa, this </w:t>
      </w:r>
      <w:r w:rsidRPr="009C0767">
        <w:rPr>
          <w:rFonts w:ascii="Book Antiqua" w:hAnsi="Book Antiqua"/>
          <w:u w:val="single"/>
        </w:rPr>
        <w:t xml:space="preserve">     7</w:t>
      </w:r>
      <w:r w:rsidRPr="009C0767">
        <w:rPr>
          <w:rFonts w:ascii="Book Antiqua" w:hAnsi="Book Antiqua"/>
          <w:u w:val="single"/>
          <w:vertAlign w:val="superscript"/>
        </w:rPr>
        <w:t>th</w:t>
      </w:r>
      <w:r w:rsidRPr="009C0767">
        <w:rPr>
          <w:rFonts w:ascii="Book Antiqua" w:hAnsi="Book Antiqua"/>
          <w:u w:val="single"/>
        </w:rPr>
        <w:t xml:space="preserve">   </w:t>
      </w:r>
      <w:r w:rsidRPr="009C0767">
        <w:rPr>
          <w:rFonts w:ascii="Book Antiqua" w:hAnsi="Book Antiqua"/>
          <w:u w:val="single"/>
          <w:vertAlign w:val="superscript"/>
        </w:rPr>
        <w:t xml:space="preserve"> </w:t>
      </w:r>
      <w:r w:rsidRPr="009C0767">
        <w:rPr>
          <w:rFonts w:ascii="Book Antiqua" w:hAnsi="Book Antiqua"/>
        </w:rPr>
        <w:t xml:space="preserve">  day of</w:t>
      </w:r>
    </w:p>
    <w:p w14:paraId="0345470C" w14:textId="77777777" w:rsidR="009C0767" w:rsidRPr="009C0767" w:rsidRDefault="009C0767" w:rsidP="009C0767">
      <w:pPr>
        <w:pStyle w:val="BodyText"/>
        <w:rPr>
          <w:rFonts w:ascii="Book Antiqua" w:hAnsi="Book Antiqua"/>
        </w:rPr>
      </w:pPr>
      <w:r w:rsidRPr="009C0767">
        <w:rPr>
          <w:rFonts w:ascii="Book Antiqua" w:hAnsi="Book Antiqua"/>
          <w:u w:val="single"/>
        </w:rPr>
        <w:t xml:space="preserve">        July </w:t>
      </w:r>
      <w:proofErr w:type="gramStart"/>
      <w:r w:rsidRPr="009C0767">
        <w:rPr>
          <w:rFonts w:ascii="Book Antiqua" w:hAnsi="Book Antiqua"/>
          <w:u w:val="single"/>
        </w:rPr>
        <w:t xml:space="preserve">  ,</w:t>
      </w:r>
      <w:proofErr w:type="gramEnd"/>
      <w:r w:rsidRPr="009C0767">
        <w:rPr>
          <w:rFonts w:ascii="Book Antiqua" w:hAnsi="Book Antiqua"/>
        </w:rPr>
        <w:t xml:space="preserve"> 2025.</w:t>
      </w:r>
    </w:p>
    <w:p w14:paraId="13C34E0F" w14:textId="77777777" w:rsidR="009C0767" w:rsidRPr="009C0767" w:rsidRDefault="009C0767" w:rsidP="009C0767">
      <w:pPr>
        <w:pStyle w:val="BodyText"/>
        <w:rPr>
          <w:rFonts w:ascii="Book Antiqua" w:hAnsi="Book Antiqua"/>
        </w:rPr>
      </w:pPr>
    </w:p>
    <w:p w14:paraId="46965FDB" w14:textId="77777777" w:rsidR="009C0767" w:rsidRPr="009C0767" w:rsidRDefault="009C0767" w:rsidP="009C0767">
      <w:pPr>
        <w:pStyle w:val="BodyText"/>
        <w:spacing w:after="60"/>
        <w:rPr>
          <w:rFonts w:ascii="Book Antiqua" w:hAnsi="Book Antiqua"/>
        </w:rPr>
      </w:pPr>
      <w:r w:rsidRPr="009C0767">
        <w:rPr>
          <w:rFonts w:ascii="Book Antiqua" w:hAnsi="Book Antiqua"/>
        </w:rPr>
        <w:t xml:space="preserve">Approved and signed by the Mayor of the City of Blue Grass, Iowa, this </w:t>
      </w:r>
      <w:r w:rsidRPr="009C0767">
        <w:rPr>
          <w:rFonts w:ascii="Book Antiqua" w:hAnsi="Book Antiqua"/>
          <w:u w:val="single"/>
        </w:rPr>
        <w:t xml:space="preserve">     7</w:t>
      </w:r>
      <w:r w:rsidRPr="009C0767">
        <w:rPr>
          <w:rFonts w:ascii="Book Antiqua" w:hAnsi="Book Antiqua"/>
          <w:u w:val="single"/>
          <w:vertAlign w:val="superscript"/>
        </w:rPr>
        <w:t>th</w:t>
      </w:r>
      <w:r w:rsidRPr="009C0767">
        <w:rPr>
          <w:rFonts w:ascii="Book Antiqua" w:hAnsi="Book Antiqua"/>
          <w:u w:val="single"/>
        </w:rPr>
        <w:t xml:space="preserve">   </w:t>
      </w:r>
      <w:r w:rsidRPr="009C0767">
        <w:rPr>
          <w:rFonts w:ascii="Book Antiqua" w:hAnsi="Book Antiqua"/>
          <w:u w:val="single"/>
          <w:vertAlign w:val="superscript"/>
        </w:rPr>
        <w:t xml:space="preserve"> </w:t>
      </w:r>
      <w:r w:rsidRPr="009C0767">
        <w:rPr>
          <w:rFonts w:ascii="Book Antiqua" w:hAnsi="Book Antiqua"/>
        </w:rPr>
        <w:t xml:space="preserve">  day of</w:t>
      </w:r>
    </w:p>
    <w:p w14:paraId="11E82D34" w14:textId="77777777" w:rsidR="009C0767" w:rsidRPr="009C0767" w:rsidRDefault="009C0767" w:rsidP="009C0767">
      <w:pPr>
        <w:pStyle w:val="BodyText"/>
        <w:rPr>
          <w:rFonts w:ascii="Book Antiqua" w:hAnsi="Book Antiqua"/>
        </w:rPr>
      </w:pPr>
      <w:r w:rsidRPr="009C0767">
        <w:rPr>
          <w:rFonts w:ascii="Book Antiqua" w:hAnsi="Book Antiqua"/>
          <w:u w:val="single"/>
        </w:rPr>
        <w:t xml:space="preserve">        July </w:t>
      </w:r>
      <w:proofErr w:type="gramStart"/>
      <w:r w:rsidRPr="009C0767">
        <w:rPr>
          <w:rFonts w:ascii="Book Antiqua" w:hAnsi="Book Antiqua"/>
          <w:u w:val="single"/>
        </w:rPr>
        <w:t xml:space="preserve">  ,</w:t>
      </w:r>
      <w:proofErr w:type="gramEnd"/>
      <w:r w:rsidRPr="009C0767">
        <w:rPr>
          <w:rFonts w:ascii="Book Antiqua" w:hAnsi="Book Antiqua"/>
        </w:rPr>
        <w:t xml:space="preserve"> 2025.</w:t>
      </w:r>
    </w:p>
    <w:p w14:paraId="11E8DBBF" w14:textId="77777777" w:rsidR="009C0767" w:rsidRDefault="009C0767" w:rsidP="009C0767">
      <w:pPr>
        <w:pStyle w:val="BodyText"/>
        <w:rPr>
          <w:rFonts w:ascii="Book Antiqua" w:hAnsi="Book Antiqua"/>
        </w:rPr>
      </w:pP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p>
    <w:p w14:paraId="131AD2CC" w14:textId="4FDAA496" w:rsidR="009C0767" w:rsidRPr="009C0767" w:rsidRDefault="009C0767" w:rsidP="009C0767">
      <w:pPr>
        <w:pStyle w:val="BodyText"/>
        <w:rPr>
          <w:rFonts w:ascii="Book Antiqua" w:hAnsi="Book Antiqua"/>
        </w:rPr>
      </w:pP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r w:rsidRPr="009C0767">
        <w:rPr>
          <w:rFonts w:ascii="Book Antiqua" w:hAnsi="Book Antiqua"/>
        </w:rPr>
        <w:tab/>
      </w:r>
    </w:p>
    <w:p w14:paraId="0715AAB7" w14:textId="7B0ADC0D" w:rsidR="009C0767" w:rsidRPr="009C0767" w:rsidRDefault="009C0767" w:rsidP="009C0767">
      <w:pPr>
        <w:pStyle w:val="BodyText"/>
        <w:spacing w:after="240"/>
        <w:ind w:left="4680"/>
        <w:jc w:val="left"/>
        <w:rPr>
          <w:rFonts w:ascii="Book Antiqua" w:hAnsi="Book Antiqua"/>
        </w:rPr>
      </w:pPr>
      <w:r w:rsidRPr="009C0767">
        <w:rPr>
          <w:rFonts w:ascii="Book Antiqua" w:hAnsi="Book Antiqua"/>
        </w:rPr>
        <w:t>_____________________________________                                                       Mayor Brad Schutte</w:t>
      </w:r>
    </w:p>
    <w:p w14:paraId="08265693" w14:textId="77777777" w:rsidR="009C0767" w:rsidRDefault="009C0767" w:rsidP="009C0767">
      <w:pPr>
        <w:pStyle w:val="BodyText"/>
        <w:jc w:val="left"/>
        <w:rPr>
          <w:rFonts w:ascii="Book Antiqua" w:hAnsi="Book Antiqua"/>
        </w:rPr>
      </w:pPr>
    </w:p>
    <w:p w14:paraId="5C51A2EE" w14:textId="1378461C" w:rsidR="009C0767" w:rsidRPr="009C0767" w:rsidRDefault="009C0767" w:rsidP="009C0767">
      <w:pPr>
        <w:pStyle w:val="BodyText"/>
        <w:jc w:val="left"/>
        <w:rPr>
          <w:rFonts w:ascii="Book Antiqua" w:hAnsi="Book Antiqua"/>
        </w:rPr>
      </w:pPr>
      <w:r w:rsidRPr="009C0767">
        <w:rPr>
          <w:rFonts w:ascii="Book Antiqua" w:hAnsi="Book Antiqua"/>
        </w:rPr>
        <w:t>Attest: _______________________________________________</w:t>
      </w:r>
    </w:p>
    <w:p w14:paraId="42E46DBC" w14:textId="77777777" w:rsidR="009C0767" w:rsidRPr="009C0767" w:rsidRDefault="009C0767" w:rsidP="009C0767">
      <w:pPr>
        <w:pStyle w:val="BodyText"/>
        <w:spacing w:after="240"/>
        <w:ind w:firstLine="720"/>
        <w:jc w:val="left"/>
        <w:rPr>
          <w:rFonts w:ascii="Book Antiqua" w:hAnsi="Book Antiqua"/>
        </w:rPr>
      </w:pPr>
      <w:r w:rsidRPr="009C0767">
        <w:rPr>
          <w:rFonts w:ascii="Book Antiqua" w:hAnsi="Book Antiqua"/>
        </w:rPr>
        <w:t xml:space="preserve">Ann M. Schmidt, CMC, City Clerk/Financial Officer    </w:t>
      </w:r>
    </w:p>
    <w:p w14:paraId="67A7A504" w14:textId="77777777" w:rsidR="009C0767" w:rsidRPr="009C0767" w:rsidRDefault="009C0767" w:rsidP="009C0767">
      <w:pPr>
        <w:pStyle w:val="BodyText"/>
        <w:spacing w:after="240"/>
        <w:rPr>
          <w:rFonts w:ascii="Book Antiqua" w:hAnsi="Book Antiqua"/>
        </w:rPr>
      </w:pPr>
    </w:p>
    <w:p w14:paraId="25726D96" w14:textId="77777777" w:rsidR="009C0767" w:rsidRPr="009C0767" w:rsidRDefault="009C0767" w:rsidP="009C0767">
      <w:pPr>
        <w:pStyle w:val="BodyText"/>
        <w:spacing w:after="240"/>
        <w:rPr>
          <w:rFonts w:ascii="Book Antiqua" w:hAnsi="Book Antiqua"/>
        </w:rPr>
      </w:pPr>
    </w:p>
    <w:p w14:paraId="31E2D2E2" w14:textId="77777777" w:rsidR="009C0767" w:rsidRPr="009C0767" w:rsidRDefault="009C0767" w:rsidP="009C0767">
      <w:pPr>
        <w:pStyle w:val="BodyText"/>
        <w:spacing w:after="240"/>
        <w:rPr>
          <w:rFonts w:ascii="Book Antiqua" w:hAnsi="Book Antiqua"/>
        </w:rPr>
      </w:pPr>
    </w:p>
    <w:p w14:paraId="65C0F533" w14:textId="77777777" w:rsidR="009C0767" w:rsidRPr="009C0767" w:rsidRDefault="009C0767" w:rsidP="009C0767">
      <w:pPr>
        <w:pStyle w:val="BodyText"/>
        <w:spacing w:after="240"/>
        <w:jc w:val="left"/>
        <w:rPr>
          <w:rFonts w:ascii="Book Antiqua" w:hAnsi="Book Antiqua"/>
          <w:u w:val="single"/>
        </w:rPr>
      </w:pPr>
      <w:r w:rsidRPr="009C0767">
        <w:rPr>
          <w:rFonts w:ascii="Book Antiqua" w:hAnsi="Book Antiqua"/>
        </w:rPr>
        <w:t xml:space="preserve">Date of 1st reading:   </w:t>
      </w:r>
      <w:r w:rsidRPr="009C0767">
        <w:rPr>
          <w:rFonts w:ascii="Book Antiqua" w:hAnsi="Book Antiqua"/>
          <w:u w:val="single"/>
        </w:rPr>
        <w:t xml:space="preserve">   06-02-25</w:t>
      </w:r>
      <w:r w:rsidRPr="009C0767">
        <w:rPr>
          <w:rFonts w:ascii="Book Antiqua" w:hAnsi="Book Antiqua"/>
          <w:u w:val="single"/>
        </w:rPr>
        <w:tab/>
        <w:t xml:space="preserve">   </w:t>
      </w:r>
    </w:p>
    <w:p w14:paraId="368BA235" w14:textId="77777777" w:rsidR="009C0767" w:rsidRPr="009C0767" w:rsidRDefault="009C0767" w:rsidP="009C0767">
      <w:pPr>
        <w:pStyle w:val="BodyText"/>
        <w:spacing w:after="240"/>
        <w:jc w:val="left"/>
        <w:rPr>
          <w:rFonts w:ascii="Book Antiqua" w:hAnsi="Book Antiqua"/>
          <w:u w:val="single"/>
        </w:rPr>
      </w:pPr>
      <w:r w:rsidRPr="009C0767">
        <w:rPr>
          <w:rFonts w:ascii="Book Antiqua" w:hAnsi="Book Antiqua"/>
        </w:rPr>
        <w:t xml:space="preserve">Date of 2nd reading: </w:t>
      </w:r>
      <w:r w:rsidRPr="009C0767">
        <w:rPr>
          <w:rFonts w:ascii="Book Antiqua" w:hAnsi="Book Antiqua"/>
          <w:u w:val="single"/>
        </w:rPr>
        <w:t xml:space="preserve">   06-16-25</w:t>
      </w:r>
      <w:r w:rsidRPr="009C0767">
        <w:rPr>
          <w:rFonts w:ascii="Book Antiqua" w:hAnsi="Book Antiqua"/>
          <w:u w:val="single"/>
        </w:rPr>
        <w:tab/>
        <w:t xml:space="preserve">   </w:t>
      </w:r>
    </w:p>
    <w:p w14:paraId="25DAAEB0" w14:textId="77777777" w:rsidR="009C0767" w:rsidRPr="009C0767" w:rsidRDefault="009C0767" w:rsidP="009C0767">
      <w:pPr>
        <w:pStyle w:val="BodyText"/>
        <w:spacing w:after="240"/>
        <w:jc w:val="left"/>
        <w:rPr>
          <w:rFonts w:ascii="Book Antiqua" w:hAnsi="Book Antiqua"/>
          <w:u w:val="single"/>
        </w:rPr>
      </w:pPr>
      <w:r w:rsidRPr="009C0767">
        <w:rPr>
          <w:rFonts w:ascii="Book Antiqua" w:hAnsi="Book Antiqua"/>
        </w:rPr>
        <w:t xml:space="preserve">Date of 3rd reading:  </w:t>
      </w:r>
      <w:r w:rsidRPr="009C0767">
        <w:rPr>
          <w:rFonts w:ascii="Book Antiqua" w:hAnsi="Book Antiqua"/>
          <w:u w:val="single"/>
        </w:rPr>
        <w:t xml:space="preserve">   07-07-25</w:t>
      </w:r>
      <w:r w:rsidRPr="009C0767">
        <w:rPr>
          <w:rFonts w:ascii="Book Antiqua" w:hAnsi="Book Antiqua"/>
          <w:u w:val="single"/>
        </w:rPr>
        <w:tab/>
        <w:t xml:space="preserve">   </w:t>
      </w:r>
    </w:p>
    <w:p w14:paraId="516C4AD6" w14:textId="77777777" w:rsidR="009C0767" w:rsidRPr="009C0767" w:rsidRDefault="009C0767" w:rsidP="009C0767">
      <w:pPr>
        <w:pStyle w:val="BodyText"/>
        <w:spacing w:after="240"/>
        <w:jc w:val="left"/>
        <w:rPr>
          <w:rFonts w:ascii="Book Antiqua" w:hAnsi="Book Antiqua"/>
        </w:rPr>
      </w:pPr>
      <w:r w:rsidRPr="009C0767">
        <w:rPr>
          <w:rFonts w:ascii="Book Antiqua" w:hAnsi="Book Antiqua"/>
        </w:rPr>
        <w:t xml:space="preserve">Date of Publication:  </w:t>
      </w:r>
      <w:r w:rsidRPr="009C0767">
        <w:rPr>
          <w:rFonts w:ascii="Book Antiqua" w:hAnsi="Book Antiqua"/>
          <w:u w:val="single"/>
        </w:rPr>
        <w:t xml:space="preserve">    07-21-25</w:t>
      </w:r>
      <w:r w:rsidRPr="009C0767">
        <w:rPr>
          <w:rFonts w:ascii="Book Antiqua" w:hAnsi="Book Antiqua"/>
          <w:u w:val="single"/>
        </w:rPr>
        <w:tab/>
        <w:t xml:space="preserve">      </w:t>
      </w:r>
    </w:p>
    <w:p w14:paraId="11C139C6" w14:textId="77777777" w:rsidR="004364A8" w:rsidRDefault="004364A8" w:rsidP="009C0767">
      <w:pPr>
        <w:pStyle w:val="BodyText"/>
        <w:spacing w:after="240"/>
      </w:pPr>
    </w:p>
    <w:sectPr w:rsidR="004364A8" w:rsidSect="009A7A25">
      <w:footerReference w:type="default" r:id="rId7"/>
      <w:pgSz w:w="12240" w:h="15840"/>
      <w:pgMar w:top="720" w:right="1008"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60FC7" w14:textId="77777777" w:rsidR="00776750" w:rsidRDefault="00776750" w:rsidP="0098538A">
      <w:r>
        <w:separator/>
      </w:r>
    </w:p>
  </w:endnote>
  <w:endnote w:type="continuationSeparator" w:id="0">
    <w:p w14:paraId="3B788954" w14:textId="77777777" w:rsidR="00776750" w:rsidRDefault="00776750" w:rsidP="0098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4DF3B" w14:textId="51D1B979" w:rsidR="00EB7A46" w:rsidRDefault="00EB7A46" w:rsidP="00A03D73">
    <w:pPr>
      <w:pStyle w:val="Footer"/>
      <w:jc w:val="center"/>
    </w:pPr>
    <w:r>
      <w:t>(</w:t>
    </w:r>
    <w:r w:rsidR="00B50553">
      <w:t>8</w:t>
    </w:r>
    <w:r>
      <w:t>.</w:t>
    </w:r>
    <w:r w:rsidR="00A03D73">
      <w:t>2</w:t>
    </w:r>
    <w:r>
      <w:t>0)</w:t>
    </w:r>
  </w:p>
  <w:p w14:paraId="32E4994D" w14:textId="77777777" w:rsidR="0098538A" w:rsidRDefault="0098538A">
    <w:pPr>
      <w:pStyle w:val="Footer"/>
      <w:jc w:val="center"/>
    </w:pPr>
    <w:r>
      <w:fldChar w:fldCharType="begin"/>
    </w:r>
    <w:r>
      <w:instrText xml:space="preserve"> PAGE   \* MERGEFORMAT </w:instrText>
    </w:r>
    <w:r>
      <w:fldChar w:fldCharType="separate"/>
    </w:r>
    <w:r w:rsidR="00384429">
      <w:rPr>
        <w:noProof/>
      </w:rPr>
      <w:t>2</w:t>
    </w:r>
    <w:r>
      <w:rPr>
        <w:noProof/>
      </w:rPr>
      <w:fldChar w:fldCharType="end"/>
    </w:r>
  </w:p>
  <w:p w14:paraId="06D9E1AA" w14:textId="77777777" w:rsidR="0098538A" w:rsidRDefault="00985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2C56E" w14:textId="77777777" w:rsidR="00776750" w:rsidRDefault="00776750" w:rsidP="0098538A">
      <w:r>
        <w:separator/>
      </w:r>
    </w:p>
  </w:footnote>
  <w:footnote w:type="continuationSeparator" w:id="0">
    <w:p w14:paraId="2194FD3F" w14:textId="77777777" w:rsidR="00776750" w:rsidRDefault="00776750" w:rsidP="009853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C28A1"/>
    <w:multiLevelType w:val="hybridMultilevel"/>
    <w:tmpl w:val="51D00704"/>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28B6185A"/>
    <w:multiLevelType w:val="hybridMultilevel"/>
    <w:tmpl w:val="708C2D0A"/>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num w:numId="1" w16cid:durableId="1901281063">
    <w:abstractNumId w:val="0"/>
  </w:num>
  <w:num w:numId="2" w16cid:durableId="62067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616"/>
    <w:rsid w:val="0017487D"/>
    <w:rsid w:val="001977FA"/>
    <w:rsid w:val="001E3AFC"/>
    <w:rsid w:val="00284BBE"/>
    <w:rsid w:val="002B5AB9"/>
    <w:rsid w:val="00336253"/>
    <w:rsid w:val="00356687"/>
    <w:rsid w:val="0037123E"/>
    <w:rsid w:val="00375B28"/>
    <w:rsid w:val="00384429"/>
    <w:rsid w:val="003A4763"/>
    <w:rsid w:val="003B2931"/>
    <w:rsid w:val="003C16B8"/>
    <w:rsid w:val="003F2DEE"/>
    <w:rsid w:val="00425269"/>
    <w:rsid w:val="004364A8"/>
    <w:rsid w:val="00454602"/>
    <w:rsid w:val="004A1462"/>
    <w:rsid w:val="004B7327"/>
    <w:rsid w:val="004D478A"/>
    <w:rsid w:val="004E566B"/>
    <w:rsid w:val="0050081A"/>
    <w:rsid w:val="00511538"/>
    <w:rsid w:val="00535934"/>
    <w:rsid w:val="005E3273"/>
    <w:rsid w:val="006A7D93"/>
    <w:rsid w:val="006D197E"/>
    <w:rsid w:val="006E0446"/>
    <w:rsid w:val="006F26E5"/>
    <w:rsid w:val="00722780"/>
    <w:rsid w:val="00745FF6"/>
    <w:rsid w:val="00750916"/>
    <w:rsid w:val="00764686"/>
    <w:rsid w:val="00767357"/>
    <w:rsid w:val="00776750"/>
    <w:rsid w:val="007861D0"/>
    <w:rsid w:val="00792BF1"/>
    <w:rsid w:val="007C4A81"/>
    <w:rsid w:val="00803ABC"/>
    <w:rsid w:val="00847440"/>
    <w:rsid w:val="00896150"/>
    <w:rsid w:val="008B4FE3"/>
    <w:rsid w:val="00961547"/>
    <w:rsid w:val="0098538A"/>
    <w:rsid w:val="009A7A25"/>
    <w:rsid w:val="009B7FEA"/>
    <w:rsid w:val="009C0767"/>
    <w:rsid w:val="00A03D73"/>
    <w:rsid w:val="00A43831"/>
    <w:rsid w:val="00A45844"/>
    <w:rsid w:val="00A82152"/>
    <w:rsid w:val="00A8442F"/>
    <w:rsid w:val="00B07CE1"/>
    <w:rsid w:val="00B22CD7"/>
    <w:rsid w:val="00B46239"/>
    <w:rsid w:val="00B462F8"/>
    <w:rsid w:val="00B50553"/>
    <w:rsid w:val="00B53616"/>
    <w:rsid w:val="00B62E32"/>
    <w:rsid w:val="00B63C85"/>
    <w:rsid w:val="00B77965"/>
    <w:rsid w:val="00BC0C23"/>
    <w:rsid w:val="00C000D6"/>
    <w:rsid w:val="00C032E8"/>
    <w:rsid w:val="00C33B9F"/>
    <w:rsid w:val="00C40796"/>
    <w:rsid w:val="00C5007B"/>
    <w:rsid w:val="00CD0309"/>
    <w:rsid w:val="00CD6B4B"/>
    <w:rsid w:val="00CD6F3D"/>
    <w:rsid w:val="00D16076"/>
    <w:rsid w:val="00DA6A96"/>
    <w:rsid w:val="00DC1278"/>
    <w:rsid w:val="00E5306B"/>
    <w:rsid w:val="00E94F28"/>
    <w:rsid w:val="00EB7A46"/>
    <w:rsid w:val="00F033DC"/>
    <w:rsid w:val="00FB4F2C"/>
    <w:rsid w:val="00FF02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4:docId w14:val="6D402B7D"/>
  <w15:chartTrackingRefBased/>
  <w15:docId w15:val="{0C5127ED-BEBD-402D-9EC8-4809858AD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616"/>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tch2">
    <w:name w:val="Catch2"/>
    <w:uiPriority w:val="99"/>
    <w:rsid w:val="00B53616"/>
    <w:rPr>
      <w:color w:val="auto"/>
    </w:rPr>
  </w:style>
  <w:style w:type="paragraph" w:styleId="Title">
    <w:name w:val="Title"/>
    <w:basedOn w:val="Normal"/>
    <w:link w:val="TitleChar"/>
    <w:qFormat/>
    <w:rsid w:val="00B53616"/>
    <w:pPr>
      <w:jc w:val="center"/>
    </w:pPr>
    <w:rPr>
      <w:b/>
    </w:rPr>
  </w:style>
  <w:style w:type="character" w:customStyle="1" w:styleId="TitleChar">
    <w:name w:val="Title Char"/>
    <w:link w:val="Title"/>
    <w:rsid w:val="00B53616"/>
    <w:rPr>
      <w:rFonts w:ascii="Times New Roman" w:eastAsia="Times New Roman" w:hAnsi="Times New Roman" w:cs="Times New Roman"/>
      <w:b/>
      <w:sz w:val="24"/>
      <w:szCs w:val="20"/>
    </w:rPr>
  </w:style>
  <w:style w:type="paragraph" w:customStyle="1" w:styleId="CodeSection">
    <w:name w:val="Code Section #"/>
    <w:basedOn w:val="Normal"/>
    <w:link w:val="CodeSectionChar"/>
    <w:rsid w:val="00B53616"/>
    <w:pPr>
      <w:widowControl w:val="0"/>
      <w:tabs>
        <w:tab w:val="left" w:pos="1260"/>
      </w:tabs>
      <w:autoSpaceDE w:val="0"/>
      <w:autoSpaceDN w:val="0"/>
      <w:spacing w:before="40" w:after="40"/>
    </w:pPr>
    <w:rPr>
      <w:b/>
      <w:bCs/>
      <w:szCs w:val="24"/>
    </w:rPr>
  </w:style>
  <w:style w:type="character" w:customStyle="1" w:styleId="CodeSectionChar">
    <w:name w:val="Code Section # Char"/>
    <w:link w:val="CodeSection"/>
    <w:locked/>
    <w:rsid w:val="00B53616"/>
    <w:rPr>
      <w:rFonts w:ascii="Times New Roman" w:eastAsia="Times New Roman" w:hAnsi="Times New Roman" w:cs="Times New Roman"/>
      <w:b/>
      <w:bCs/>
      <w:sz w:val="24"/>
      <w:szCs w:val="24"/>
    </w:rPr>
  </w:style>
  <w:style w:type="paragraph" w:customStyle="1" w:styleId="LtrCaps">
    <w:name w:val="Ltr Caps"/>
    <w:basedOn w:val="Normal"/>
    <w:link w:val="LtrCapsChar"/>
    <w:uiPriority w:val="99"/>
    <w:rsid w:val="00B53616"/>
    <w:pPr>
      <w:widowControl w:val="0"/>
      <w:tabs>
        <w:tab w:val="left" w:pos="360"/>
      </w:tabs>
      <w:autoSpaceDE w:val="0"/>
      <w:autoSpaceDN w:val="0"/>
      <w:spacing w:after="60"/>
      <w:ind w:left="360" w:hanging="360"/>
    </w:pPr>
    <w:rPr>
      <w:szCs w:val="24"/>
    </w:rPr>
  </w:style>
  <w:style w:type="character" w:customStyle="1" w:styleId="LtrCapsChar">
    <w:name w:val="Ltr Caps Char"/>
    <w:link w:val="LtrCaps"/>
    <w:uiPriority w:val="99"/>
    <w:locked/>
    <w:rsid w:val="00B53616"/>
    <w:rPr>
      <w:rFonts w:ascii="Times New Roman" w:eastAsia="Times New Roman" w:hAnsi="Times New Roman" w:cs="Times New Roman"/>
      <w:sz w:val="24"/>
      <w:szCs w:val="24"/>
    </w:rPr>
  </w:style>
  <w:style w:type="paragraph" w:styleId="BodyText">
    <w:name w:val="Body Text"/>
    <w:basedOn w:val="Normal"/>
    <w:link w:val="BodyTextChar"/>
    <w:rsid w:val="00B53616"/>
    <w:pPr>
      <w:overflowPunct w:val="0"/>
      <w:autoSpaceDE w:val="0"/>
      <w:autoSpaceDN w:val="0"/>
      <w:adjustRightInd w:val="0"/>
      <w:jc w:val="center"/>
      <w:textAlignment w:val="baseline"/>
    </w:pPr>
  </w:style>
  <w:style w:type="character" w:customStyle="1" w:styleId="BodyTextChar">
    <w:name w:val="Body Text Char"/>
    <w:link w:val="BodyText"/>
    <w:rsid w:val="00B5361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53616"/>
    <w:rPr>
      <w:rFonts w:ascii="Segoe UI" w:hAnsi="Segoe UI" w:cs="Segoe UI"/>
      <w:sz w:val="18"/>
      <w:szCs w:val="18"/>
    </w:rPr>
  </w:style>
  <w:style w:type="character" w:customStyle="1" w:styleId="BalloonTextChar">
    <w:name w:val="Balloon Text Char"/>
    <w:link w:val="BalloonText"/>
    <w:uiPriority w:val="99"/>
    <w:semiHidden/>
    <w:rsid w:val="00B53616"/>
    <w:rPr>
      <w:rFonts w:ascii="Segoe UI" w:eastAsia="Times New Roman" w:hAnsi="Segoe UI" w:cs="Segoe UI"/>
      <w:sz w:val="18"/>
      <w:szCs w:val="18"/>
    </w:rPr>
  </w:style>
  <w:style w:type="paragraph" w:customStyle="1" w:styleId="TOC">
    <w:name w:val="TOC"/>
    <w:uiPriority w:val="99"/>
    <w:rsid w:val="00847440"/>
    <w:pPr>
      <w:widowControl w:val="0"/>
      <w:autoSpaceDE w:val="0"/>
      <w:autoSpaceDN w:val="0"/>
      <w:ind w:left="1440" w:hanging="1440"/>
    </w:pPr>
    <w:rPr>
      <w:rFonts w:ascii="Times New Roman" w:eastAsia="Times New Roman" w:hAnsi="Times New Roman"/>
      <w:b/>
      <w:bCs/>
      <w:spacing w:val="-1"/>
      <w:kern w:val="65535"/>
      <w:position w:val="-1"/>
      <w:sz w:val="22"/>
      <w:szCs w:val="22"/>
    </w:rPr>
  </w:style>
  <w:style w:type="paragraph" w:customStyle="1" w:styleId="TOCHeader">
    <w:name w:val="TOCHeader"/>
    <w:uiPriority w:val="99"/>
    <w:rsid w:val="00847440"/>
    <w:pPr>
      <w:widowControl w:val="0"/>
      <w:autoSpaceDE w:val="0"/>
      <w:autoSpaceDN w:val="0"/>
      <w:spacing w:after="180"/>
    </w:pPr>
    <w:rPr>
      <w:rFonts w:ascii="Times New Roman" w:eastAsia="Times New Roman" w:hAnsi="Times New Roman"/>
      <w:b/>
      <w:bCs/>
      <w:spacing w:val="-1"/>
      <w:kern w:val="65535"/>
      <w:position w:val="-1"/>
      <w:sz w:val="22"/>
      <w:szCs w:val="22"/>
    </w:rPr>
  </w:style>
  <w:style w:type="paragraph" w:customStyle="1" w:styleId="Chapter">
    <w:name w:val="Chapter #"/>
    <w:basedOn w:val="Normal"/>
    <w:uiPriority w:val="99"/>
    <w:rsid w:val="00847440"/>
    <w:pPr>
      <w:widowControl w:val="0"/>
      <w:autoSpaceDE w:val="0"/>
      <w:autoSpaceDN w:val="0"/>
      <w:spacing w:after="240"/>
      <w:jc w:val="center"/>
    </w:pPr>
    <w:rPr>
      <w:b/>
      <w:bCs/>
      <w:sz w:val="32"/>
      <w:szCs w:val="32"/>
    </w:rPr>
  </w:style>
  <w:style w:type="paragraph" w:customStyle="1" w:styleId="ChapterTitle">
    <w:name w:val="Chapter Title"/>
    <w:basedOn w:val="Normal"/>
    <w:uiPriority w:val="99"/>
    <w:rsid w:val="00847440"/>
    <w:pPr>
      <w:widowControl w:val="0"/>
      <w:autoSpaceDE w:val="0"/>
      <w:autoSpaceDN w:val="0"/>
      <w:spacing w:after="240"/>
      <w:jc w:val="center"/>
    </w:pPr>
    <w:rPr>
      <w:b/>
      <w:bCs/>
      <w:sz w:val="32"/>
      <w:szCs w:val="32"/>
    </w:rPr>
  </w:style>
  <w:style w:type="table" w:styleId="TableGrid">
    <w:name w:val="Table Grid"/>
    <w:basedOn w:val="TableNormal"/>
    <w:uiPriority w:val="99"/>
    <w:rsid w:val="003F2DEE"/>
    <w:pPr>
      <w:widowControl w:val="0"/>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nt1">
    <w:name w:val="Indent 1"/>
    <w:basedOn w:val="Normal"/>
    <w:link w:val="Indent1Char"/>
    <w:uiPriority w:val="99"/>
    <w:rsid w:val="003F2DEE"/>
    <w:pPr>
      <w:tabs>
        <w:tab w:val="left" w:pos="720"/>
      </w:tabs>
      <w:autoSpaceDE w:val="0"/>
      <w:autoSpaceDN w:val="0"/>
      <w:spacing w:after="60"/>
      <w:ind w:left="720" w:hanging="360"/>
    </w:pPr>
    <w:rPr>
      <w:szCs w:val="24"/>
    </w:rPr>
  </w:style>
  <w:style w:type="paragraph" w:styleId="Header">
    <w:name w:val="header"/>
    <w:basedOn w:val="Normal"/>
    <w:link w:val="HeaderChar"/>
    <w:uiPriority w:val="99"/>
    <w:unhideWhenUsed/>
    <w:rsid w:val="0098538A"/>
    <w:pPr>
      <w:tabs>
        <w:tab w:val="center" w:pos="4680"/>
        <w:tab w:val="right" w:pos="9360"/>
      </w:tabs>
    </w:pPr>
  </w:style>
  <w:style w:type="character" w:customStyle="1" w:styleId="HeaderChar">
    <w:name w:val="Header Char"/>
    <w:link w:val="Header"/>
    <w:uiPriority w:val="99"/>
    <w:rsid w:val="0098538A"/>
    <w:rPr>
      <w:rFonts w:ascii="Times New Roman" w:eastAsia="Times New Roman" w:hAnsi="Times New Roman"/>
      <w:sz w:val="24"/>
    </w:rPr>
  </w:style>
  <w:style w:type="paragraph" w:styleId="Footer">
    <w:name w:val="footer"/>
    <w:basedOn w:val="Normal"/>
    <w:link w:val="FooterChar"/>
    <w:uiPriority w:val="99"/>
    <w:unhideWhenUsed/>
    <w:rsid w:val="0098538A"/>
    <w:pPr>
      <w:tabs>
        <w:tab w:val="center" w:pos="4680"/>
        <w:tab w:val="right" w:pos="9360"/>
      </w:tabs>
    </w:pPr>
  </w:style>
  <w:style w:type="character" w:customStyle="1" w:styleId="FooterChar">
    <w:name w:val="Footer Char"/>
    <w:link w:val="Footer"/>
    <w:uiPriority w:val="99"/>
    <w:rsid w:val="0098538A"/>
    <w:rPr>
      <w:rFonts w:ascii="Times New Roman" w:eastAsia="Times New Roman" w:hAnsi="Times New Roman"/>
      <w:sz w:val="24"/>
    </w:rPr>
  </w:style>
  <w:style w:type="paragraph" w:customStyle="1" w:styleId="Indentltr">
    <w:name w:val="Indent ltr"/>
    <w:basedOn w:val="Normal"/>
    <w:uiPriority w:val="99"/>
    <w:rsid w:val="00375B28"/>
    <w:pPr>
      <w:tabs>
        <w:tab w:val="left" w:pos="1080"/>
      </w:tabs>
      <w:autoSpaceDE w:val="0"/>
      <w:autoSpaceDN w:val="0"/>
      <w:spacing w:after="60"/>
      <w:ind w:left="1080" w:hanging="360"/>
    </w:pPr>
    <w:rPr>
      <w:szCs w:val="24"/>
    </w:rPr>
  </w:style>
  <w:style w:type="paragraph" w:customStyle="1" w:styleId="TOCTitle">
    <w:name w:val="TOCTitle"/>
    <w:uiPriority w:val="99"/>
    <w:rsid w:val="0017487D"/>
    <w:pPr>
      <w:widowControl w:val="0"/>
      <w:autoSpaceDE w:val="0"/>
      <w:autoSpaceDN w:val="0"/>
      <w:spacing w:before="180" w:after="180" w:line="180" w:lineRule="atLeast"/>
      <w:jc w:val="center"/>
    </w:pPr>
    <w:rPr>
      <w:rFonts w:ascii="Times New Roman" w:eastAsia="Times New Roman" w:hAnsi="Times New Roman"/>
      <w:b/>
      <w:bCs/>
      <w:spacing w:val="-1"/>
      <w:kern w:val="65535"/>
      <w:position w:val="-1"/>
      <w:sz w:val="24"/>
      <w:szCs w:val="24"/>
    </w:rPr>
  </w:style>
  <w:style w:type="paragraph" w:customStyle="1" w:styleId="Catchline">
    <w:name w:val="Catchline"/>
    <w:link w:val="CatchlineChar"/>
    <w:uiPriority w:val="99"/>
    <w:rsid w:val="0017487D"/>
    <w:pPr>
      <w:widowControl w:val="0"/>
      <w:autoSpaceDE w:val="0"/>
      <w:autoSpaceDN w:val="0"/>
      <w:spacing w:before="40" w:after="40"/>
    </w:pPr>
    <w:rPr>
      <w:rFonts w:ascii="Times New Roman" w:eastAsia="Times New Roman" w:hAnsi="Times New Roman"/>
      <w:b/>
      <w:bCs/>
      <w:spacing w:val="-1"/>
      <w:kern w:val="65535"/>
      <w:position w:val="-1"/>
      <w:sz w:val="22"/>
      <w:szCs w:val="22"/>
    </w:rPr>
  </w:style>
  <w:style w:type="character" w:customStyle="1" w:styleId="CatchlineChar">
    <w:name w:val="Catchline Char"/>
    <w:link w:val="Catchline"/>
    <w:uiPriority w:val="99"/>
    <w:locked/>
    <w:rsid w:val="0017487D"/>
    <w:rPr>
      <w:rFonts w:ascii="Times New Roman" w:eastAsia="Times New Roman" w:hAnsi="Times New Roman"/>
      <w:b/>
      <w:bCs/>
      <w:spacing w:val="-1"/>
      <w:kern w:val="65535"/>
      <w:position w:val="-1"/>
      <w:sz w:val="22"/>
      <w:szCs w:val="22"/>
      <w:effect w:val="none"/>
    </w:rPr>
  </w:style>
  <w:style w:type="character" w:customStyle="1" w:styleId="Indent1Char">
    <w:name w:val="Indent 1 Char"/>
    <w:link w:val="Indent1"/>
    <w:uiPriority w:val="99"/>
    <w:locked/>
    <w:rsid w:val="0017487D"/>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007045">
      <w:bodyDiv w:val="1"/>
      <w:marLeft w:val="0"/>
      <w:marRight w:val="0"/>
      <w:marTop w:val="0"/>
      <w:marBottom w:val="0"/>
      <w:divBdr>
        <w:top w:val="none" w:sz="0" w:space="0" w:color="auto"/>
        <w:left w:val="none" w:sz="0" w:space="0" w:color="auto"/>
        <w:bottom w:val="none" w:sz="0" w:space="0" w:color="auto"/>
        <w:right w:val="none" w:sz="0" w:space="0" w:color="auto"/>
      </w:divBdr>
    </w:div>
    <w:div w:id="640812071">
      <w:bodyDiv w:val="1"/>
      <w:marLeft w:val="0"/>
      <w:marRight w:val="0"/>
      <w:marTop w:val="0"/>
      <w:marBottom w:val="0"/>
      <w:divBdr>
        <w:top w:val="none" w:sz="0" w:space="0" w:color="auto"/>
        <w:left w:val="none" w:sz="0" w:space="0" w:color="auto"/>
        <w:bottom w:val="none" w:sz="0" w:space="0" w:color="auto"/>
        <w:right w:val="none" w:sz="0" w:space="0" w:color="auto"/>
      </w:divBdr>
    </w:div>
    <w:div w:id="1266695215">
      <w:bodyDiv w:val="1"/>
      <w:marLeft w:val="0"/>
      <w:marRight w:val="0"/>
      <w:marTop w:val="0"/>
      <w:marBottom w:val="0"/>
      <w:divBdr>
        <w:top w:val="none" w:sz="0" w:space="0" w:color="auto"/>
        <w:left w:val="none" w:sz="0" w:space="0" w:color="auto"/>
        <w:bottom w:val="none" w:sz="0" w:space="0" w:color="auto"/>
        <w:right w:val="none" w:sz="0" w:space="0" w:color="auto"/>
      </w:divBdr>
    </w:div>
    <w:div w:id="1396901047">
      <w:bodyDiv w:val="1"/>
      <w:marLeft w:val="0"/>
      <w:marRight w:val="0"/>
      <w:marTop w:val="0"/>
      <w:marBottom w:val="0"/>
      <w:divBdr>
        <w:top w:val="none" w:sz="0" w:space="0" w:color="auto"/>
        <w:left w:val="none" w:sz="0" w:space="0" w:color="auto"/>
        <w:bottom w:val="none" w:sz="0" w:space="0" w:color="auto"/>
        <w:right w:val="none" w:sz="0" w:space="0" w:color="auto"/>
      </w:divBdr>
    </w:div>
    <w:div w:id="1574513215">
      <w:bodyDiv w:val="1"/>
      <w:marLeft w:val="0"/>
      <w:marRight w:val="0"/>
      <w:marTop w:val="0"/>
      <w:marBottom w:val="0"/>
      <w:divBdr>
        <w:top w:val="none" w:sz="0" w:space="0" w:color="auto"/>
        <w:left w:val="none" w:sz="0" w:space="0" w:color="auto"/>
        <w:bottom w:val="none" w:sz="0" w:space="0" w:color="auto"/>
        <w:right w:val="none" w:sz="0" w:space="0" w:color="auto"/>
      </w:divBdr>
    </w:div>
    <w:div w:id="1743407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170</TotalTime>
  <Pages>3</Pages>
  <Words>896</Words>
  <Characters>5111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Clerk1</dc:creator>
  <cp:keywords/>
  <dc:description/>
  <cp:lastModifiedBy>Ann Schmidt</cp:lastModifiedBy>
  <cp:revision>4</cp:revision>
  <cp:lastPrinted>2025-05-20T13:21:00Z</cp:lastPrinted>
  <dcterms:created xsi:type="dcterms:W3CDTF">2025-05-12T15:44:00Z</dcterms:created>
  <dcterms:modified xsi:type="dcterms:W3CDTF">2025-05-20T13:21:00Z</dcterms:modified>
</cp:coreProperties>
</file>